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0E540" w14:textId="77777777" w:rsidR="0039613A" w:rsidRDefault="0039613A" w:rsidP="0039613A">
      <w:pPr>
        <w:jc w:val="both"/>
        <w:rPr>
          <w:rFonts w:ascii="Calibri" w:hAnsi="Calibri" w:cs="Calibri"/>
          <w:color w:val="595959" w:themeColor="text1" w:themeTint="A6"/>
          <w:sz w:val="24"/>
          <w:szCs w:val="24"/>
        </w:rPr>
      </w:pPr>
    </w:p>
    <w:p w14:paraId="7B288CBC" w14:textId="77777777" w:rsidR="0039613A" w:rsidRPr="00D76335" w:rsidRDefault="0039613A" w:rsidP="0039613A">
      <w:pPr>
        <w:spacing w:after="0"/>
        <w:jc w:val="both"/>
        <w:rPr>
          <w:rFonts w:ascii="Calibri" w:hAnsi="Calibri" w:cs="Calibri"/>
          <w:b/>
          <w:color w:val="2E74B5" w:themeColor="accent1" w:themeShade="BF"/>
          <w:sz w:val="36"/>
          <w:szCs w:val="36"/>
          <w:u w:val="single"/>
        </w:rPr>
      </w:pPr>
    </w:p>
    <w:tbl>
      <w:tblPr>
        <w:tblW w:w="5691" w:type="pct"/>
        <w:tblInd w:w="-7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3177"/>
        <w:gridCol w:w="1301"/>
        <w:gridCol w:w="280"/>
        <w:gridCol w:w="1163"/>
        <w:gridCol w:w="2311"/>
        <w:gridCol w:w="1506"/>
        <w:gridCol w:w="947"/>
        <w:gridCol w:w="1328"/>
        <w:gridCol w:w="2293"/>
      </w:tblGrid>
      <w:tr w:rsidR="0039613A" w:rsidRPr="00423DD0" w14:paraId="28E9499D" w14:textId="77777777" w:rsidTr="00B328BD">
        <w:trPr>
          <w:trHeight w:val="825"/>
        </w:trPr>
        <w:tc>
          <w:tcPr>
            <w:tcW w:w="5000" w:type="pct"/>
            <w:gridSpan w:val="10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1F4E79" w:themeFill="accent1" w:themeFillShade="80"/>
            <w:vAlign w:val="center"/>
            <w:hideMark/>
          </w:tcPr>
          <w:p w14:paraId="5DABF52B" w14:textId="77777777" w:rsidR="0039613A" w:rsidRPr="00423DD0" w:rsidRDefault="0039613A" w:rsidP="00B328BD">
            <w:pPr>
              <w:spacing w:after="0" w:line="240" w:lineRule="auto"/>
              <w:ind w:right="-1838"/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</w:pPr>
            <w:bookmarkStart w:id="0" w:name="_Hlk158982356"/>
            <w:r w:rsidRPr="00423DD0"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  <w:t>1. DESCRIPCIÓN DEL HECHO QUE CONSTITUYE LA INFRACCIÓN Y SUS EFECTOS</w:t>
            </w:r>
          </w:p>
        </w:tc>
      </w:tr>
      <w:tr w:rsidR="0039613A" w:rsidRPr="00423DD0" w14:paraId="426F3D03" w14:textId="77777777" w:rsidTr="00C43B28">
        <w:trPr>
          <w:trHeight w:val="750"/>
        </w:trPr>
        <w:tc>
          <w:tcPr>
            <w:tcW w:w="1297" w:type="pct"/>
            <w:gridSpan w:val="2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vAlign w:val="center"/>
            <w:hideMark/>
          </w:tcPr>
          <w:p w14:paraId="18B9E175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IDENTIFICADOR DEL HECHO</w:t>
            </w:r>
          </w:p>
        </w:tc>
        <w:tc>
          <w:tcPr>
            <w:tcW w:w="1682" w:type="pct"/>
            <w:gridSpan w:val="4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2E0AFBAE" w14:textId="4E790E56" w:rsidR="0039613A" w:rsidRPr="00DB2A9F" w:rsidRDefault="00DA3F8B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Hecho 1</w:t>
            </w:r>
          </w:p>
        </w:tc>
        <w:tc>
          <w:tcPr>
            <w:tcW w:w="2021" w:type="pct"/>
            <w:gridSpan w:val="4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vAlign w:val="center"/>
            <w:hideMark/>
          </w:tcPr>
          <w:p w14:paraId="76660232" w14:textId="77777777" w:rsidR="0039613A" w:rsidRPr="00DB2A9F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</w:pPr>
            <w:r w:rsidRPr="00DB2A9F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 </w:t>
            </w:r>
          </w:p>
        </w:tc>
      </w:tr>
      <w:tr w:rsidR="0039613A" w:rsidRPr="00423DD0" w14:paraId="1E9E9BE7" w14:textId="77777777" w:rsidTr="00B328BD">
        <w:trPr>
          <w:trHeight w:val="885"/>
        </w:trPr>
        <w:tc>
          <w:tcPr>
            <w:tcW w:w="1297" w:type="pct"/>
            <w:gridSpan w:val="2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vAlign w:val="center"/>
            <w:hideMark/>
          </w:tcPr>
          <w:p w14:paraId="408477E1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DESCRIPCIÓN DE LOS HECHOS, ACTOS Y OMISIONES QUE CONSTITUYEN LA INFRACCIÓN</w:t>
            </w:r>
          </w:p>
        </w:tc>
        <w:tc>
          <w:tcPr>
            <w:tcW w:w="3703" w:type="pct"/>
            <w:gridSpan w:val="8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3138E2B8" w14:textId="77777777" w:rsidR="0039613A" w:rsidRDefault="000E7DF1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No haber realizado la medición de sus emisiones de MP, de acuerdo a la periodicidad establecida en el </w:t>
            </w:r>
            <w:proofErr w:type="spellStart"/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articulo</w:t>
            </w:r>
            <w:proofErr w:type="spellEnd"/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 42 del D.S. </w:t>
            </w:r>
            <w:proofErr w:type="spellStart"/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N°</w:t>
            </w:r>
            <w:proofErr w:type="spellEnd"/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 49/2015 mediante un muestreo isocinético que acredite el cumplimiento de los limites de emisión establecidos en el articulo 38 de D.S </w:t>
            </w:r>
            <w:proofErr w:type="spellStart"/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N°</w:t>
            </w:r>
            <w:proofErr w:type="spellEnd"/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 49/2015, respecto de las siguientes fuentes: Caldera con registro SSMAU-155-C, durante los siguientes períodos: Entre el 29 de septiembre </w:t>
            </w:r>
            <w:r w:rsidR="00E7730A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de </w:t>
            </w:r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2020 y el 28 de marzo de 2021; Entre el </w:t>
            </w:r>
            <w:r w:rsidR="00E7730A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29 de septiembre de 2021 y el 28 de marzo de 2022; Entre el 29 de septiembre de 2022 y el 28 de marzo de 2023.</w:t>
            </w:r>
          </w:p>
          <w:p w14:paraId="34F7B9C5" w14:textId="0EDD24EF" w:rsidR="00E7730A" w:rsidRPr="00DB2A9F" w:rsidRDefault="00E7730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Caldera con registro Caldera SSMAU-350-V en los siguientes periodos: Entre el 29 de septiembre de 2020 y el 28 de marzo de 2021; Entre el 29 de septiembre de 2021 y el 28 de marzo de 2022; Entre el 29 de septiembre de 2022 y el 28 de marzo de 2023.</w:t>
            </w:r>
          </w:p>
        </w:tc>
      </w:tr>
      <w:tr w:rsidR="0039613A" w:rsidRPr="00423DD0" w14:paraId="4EBEB5E8" w14:textId="77777777" w:rsidTr="00B328BD">
        <w:trPr>
          <w:trHeight w:val="750"/>
        </w:trPr>
        <w:tc>
          <w:tcPr>
            <w:tcW w:w="1297" w:type="pct"/>
            <w:gridSpan w:val="2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vAlign w:val="center"/>
            <w:hideMark/>
          </w:tcPr>
          <w:p w14:paraId="45CF9E85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NORMATIVA PERTINENTE</w:t>
            </w:r>
            <w:r w:rsidRPr="00423DD0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3703" w:type="pct"/>
            <w:gridSpan w:val="8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49013799" w14:textId="29E9A37F" w:rsidR="0039613A" w:rsidRPr="00DB2A9F" w:rsidRDefault="00DA3F8B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D.S. </w:t>
            </w:r>
            <w:proofErr w:type="spellStart"/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N°</w:t>
            </w:r>
            <w:proofErr w:type="spellEnd"/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 19/2015 </w:t>
            </w:r>
            <w:proofErr w:type="spellStart"/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Articulo</w:t>
            </w:r>
            <w:r w:rsidR="00E7730A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s</w:t>
            </w:r>
            <w:proofErr w:type="spellEnd"/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 38</w:t>
            </w:r>
            <w:r w:rsidR="00E7730A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 y 42</w:t>
            </w:r>
          </w:p>
        </w:tc>
      </w:tr>
      <w:tr w:rsidR="0039613A" w:rsidRPr="00423DD0" w14:paraId="21FE6B13" w14:textId="77777777" w:rsidTr="00B328BD">
        <w:trPr>
          <w:trHeight w:val="840"/>
        </w:trPr>
        <w:tc>
          <w:tcPr>
            <w:tcW w:w="1297" w:type="pct"/>
            <w:gridSpan w:val="2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vAlign w:val="center"/>
            <w:hideMark/>
          </w:tcPr>
          <w:p w14:paraId="05557082" w14:textId="77777777" w:rsidR="0039613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DESCRIPCIÓN DE LOS EFECTOS NEGATIVOS PRODUCIDOS POR LA INFRACCIÓN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 O</w:t>
            </w:r>
          </w:p>
          <w:p w14:paraId="39C9DBEE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FUNDAMENTACIÓN DE LA INEXISTENCIA DE EFECTOS NEGATIVOS </w:t>
            </w:r>
          </w:p>
        </w:tc>
        <w:tc>
          <w:tcPr>
            <w:tcW w:w="3703" w:type="pct"/>
            <w:gridSpan w:val="8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100715DA" w14:textId="7B8340AD" w:rsidR="00E7730A" w:rsidRDefault="004D065E" w:rsidP="00E7730A">
            <w:pPr>
              <w:spacing w:after="0" w:line="240" w:lineRule="auto"/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Caldera SSMAU-155-C </w:t>
            </w:r>
            <w:r w:rsidR="00E7730A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Incumplimiento de la normativa vigente</w:t>
            </w:r>
            <w:r w:rsidR="00807534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 en cuanto a exigencia</w:t>
            </w:r>
            <w:r w:rsidR="00472B99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emitiendo contaminación en la atmósfera sobre lo permitido, la periodicidad se cumple y se respalda con los informes de medición de MP en los períodos</w:t>
            </w:r>
            <w:r w:rsidR="0067392E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 mencionados actualizados en SISAT</w:t>
            </w:r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.</w:t>
            </w:r>
          </w:p>
          <w:p w14:paraId="15681966" w14:textId="77777777" w:rsidR="004D065E" w:rsidRDefault="004D065E" w:rsidP="00E7730A">
            <w:pPr>
              <w:spacing w:after="0" w:line="240" w:lineRule="auto"/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</w:pPr>
          </w:p>
          <w:p w14:paraId="6DB04B62" w14:textId="2499C2A4" w:rsidR="004D065E" w:rsidRPr="00DB2A9F" w:rsidRDefault="004D065E" w:rsidP="00E7730A">
            <w:pPr>
              <w:spacing w:after="0" w:line="240" w:lineRule="auto"/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Caldera SSMAU-350-V Cumple en periodicidad y exigencia la normativa. Se respaldan los informes de medición hasta la actualidad </w:t>
            </w:r>
            <w:r w:rsidR="0067392E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actualizados en SISAT.</w:t>
            </w:r>
          </w:p>
          <w:p w14:paraId="316F9D9D" w14:textId="0331FAA2" w:rsidR="0039613A" w:rsidRPr="00DB2A9F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</w:pPr>
          </w:p>
        </w:tc>
      </w:tr>
      <w:tr w:rsidR="0039613A" w:rsidRPr="00423DD0" w14:paraId="0848A7E3" w14:textId="77777777" w:rsidTr="00B328BD">
        <w:trPr>
          <w:trHeight w:val="840"/>
        </w:trPr>
        <w:tc>
          <w:tcPr>
            <w:tcW w:w="1297" w:type="pct"/>
            <w:gridSpan w:val="2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vAlign w:val="center"/>
          </w:tcPr>
          <w:p w14:paraId="385E85FA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FORMA EN QUE SE ELIMINAN O CONTIENEN Y REDUCEN LOS EFECTOS Y FUNDAMENTACIÓN EN CASO EN QUE NO PUEDAN SER ELIMINADOS</w:t>
            </w:r>
          </w:p>
        </w:tc>
        <w:tc>
          <w:tcPr>
            <w:tcW w:w="3703" w:type="pct"/>
            <w:gridSpan w:val="8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</w:tcPr>
          <w:p w14:paraId="2D050479" w14:textId="231FCD79" w:rsidR="0067392E" w:rsidRDefault="004D065E" w:rsidP="00472B9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 xml:space="preserve">El efecto negativo pendiente en el Hecho 1 de los cargos se elimina incorporando filtros de manga para emisiones en la </w:t>
            </w:r>
            <w:r w:rsidR="009D6B94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caldera SSMAU-155-C de igual forma como se logró en la caldera SSMAU-350-</w:t>
            </w:r>
            <w:r w:rsidR="00C60171"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  <w:t>V.</w:t>
            </w:r>
          </w:p>
          <w:p w14:paraId="53AF547A" w14:textId="69F4ED50" w:rsidR="0067392E" w:rsidRPr="00DB2A9F" w:rsidRDefault="0067392E" w:rsidP="00472B9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Calibri" w:eastAsia="Times New Roman" w:hAnsi="Calibri" w:cs="Times New Roman"/>
                <w:color w:val="1F4E79" w:themeColor="accent1" w:themeShade="80"/>
                <w:lang w:eastAsia="es-CL"/>
              </w:rPr>
            </w:pPr>
          </w:p>
        </w:tc>
      </w:tr>
      <w:tr w:rsidR="0039613A" w:rsidRPr="00423DD0" w14:paraId="2775CB8D" w14:textId="77777777" w:rsidTr="00B328BD">
        <w:trPr>
          <w:trHeight w:val="975"/>
        </w:trPr>
        <w:tc>
          <w:tcPr>
            <w:tcW w:w="5000" w:type="pct"/>
            <w:gridSpan w:val="10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1F4E79" w:themeFill="accent1" w:themeFillShade="80"/>
            <w:vAlign w:val="center"/>
            <w:hideMark/>
          </w:tcPr>
          <w:p w14:paraId="665D6197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  <w:t>2. PLAN DE ACCIONES Y METAS PARA CUMPLIR CON LA NORMATIVA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  <w:t>,</w:t>
            </w:r>
            <w:r w:rsidRPr="00423DD0"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  <w:t xml:space="preserve"> Y ELIMINAR 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  <w:t xml:space="preserve">O CONTENER Y </w:t>
            </w:r>
            <w:r w:rsidRPr="00423DD0"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  <w:t>REDUCIR LOS EFECTOS NEGATIVOS GENERADOS</w:t>
            </w:r>
          </w:p>
        </w:tc>
      </w:tr>
      <w:tr w:rsidR="0039613A" w:rsidRPr="00423DD0" w14:paraId="6891CEA8" w14:textId="77777777" w:rsidTr="00B328BD">
        <w:trPr>
          <w:trHeight w:val="975"/>
        </w:trPr>
        <w:tc>
          <w:tcPr>
            <w:tcW w:w="5000" w:type="pct"/>
            <w:gridSpan w:val="10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vAlign w:val="center"/>
          </w:tcPr>
          <w:p w14:paraId="6D0EB710" w14:textId="77777777" w:rsidR="0039613A" w:rsidRPr="000F2B4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  <w:lastRenderedPageBreak/>
              <w:t>2.1 METAS</w:t>
            </w:r>
          </w:p>
        </w:tc>
      </w:tr>
      <w:tr w:rsidR="0039613A" w:rsidRPr="00423DD0" w14:paraId="101C958C" w14:textId="77777777" w:rsidTr="00B328BD">
        <w:trPr>
          <w:trHeight w:val="1123"/>
        </w:trPr>
        <w:tc>
          <w:tcPr>
            <w:tcW w:w="5000" w:type="pct"/>
            <w:gridSpan w:val="10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 w:themeFill="background1"/>
            <w:noWrap/>
            <w:vAlign w:val="center"/>
          </w:tcPr>
          <w:p w14:paraId="3CB1E7F6" w14:textId="5FFFB954" w:rsidR="0039613A" w:rsidRPr="00E5047B" w:rsidRDefault="009D6B94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s-CL"/>
              </w:rPr>
              <w:t>Lograr que</w:t>
            </w:r>
            <w:r w:rsidRPr="009D6B94">
              <w:rPr>
                <w:rFonts w:ascii="Calibri" w:eastAsia="Times New Roman" w:hAnsi="Calibri" w:cs="Times New Roman"/>
                <w:b/>
                <w:bCs/>
                <w:lang w:eastAsia="es-CL"/>
              </w:rPr>
              <w:t xml:space="preserve"> las emisiones </w:t>
            </w:r>
            <w:r>
              <w:rPr>
                <w:rFonts w:ascii="Calibri" w:eastAsia="Times New Roman" w:hAnsi="Calibri" w:cs="Times New Roman"/>
                <w:b/>
                <w:bCs/>
                <w:lang w:eastAsia="es-CL"/>
              </w:rPr>
              <w:t>estén dentro de las exigencias de la normativa vigente para la caldera SSMAU-155-C en cuanto a periodicidad de medición y cantidad de emisiones, mantener la caldera SSMAU-350-V cumpliendo la normativa como se ha logrado en las últimas tres mediciones.</w:t>
            </w:r>
          </w:p>
        </w:tc>
      </w:tr>
      <w:tr w:rsidR="0039613A" w:rsidRPr="00423DD0" w14:paraId="622021F7" w14:textId="77777777" w:rsidTr="00B328BD">
        <w:trPr>
          <w:trHeight w:val="510"/>
        </w:trPr>
        <w:tc>
          <w:tcPr>
            <w:tcW w:w="5000" w:type="pct"/>
            <w:gridSpan w:val="10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</w:tcPr>
          <w:p w14:paraId="33A1D2C8" w14:textId="77777777" w:rsidR="0039613A" w:rsidRPr="000F2B4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</w:pPr>
            <w:r w:rsidRPr="000F2B40"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  <w:t>2.2 PLAN DE ACCIONES</w:t>
            </w:r>
          </w:p>
        </w:tc>
      </w:tr>
      <w:tr w:rsidR="0039613A" w:rsidRPr="00423DD0" w14:paraId="45E9E19B" w14:textId="77777777" w:rsidTr="00B328BD">
        <w:trPr>
          <w:trHeight w:val="510"/>
        </w:trPr>
        <w:tc>
          <w:tcPr>
            <w:tcW w:w="5000" w:type="pct"/>
            <w:gridSpan w:val="10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05C3DC5F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>2.</w:t>
            </w:r>
            <w:r w:rsidRPr="00423DD0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 xml:space="preserve">2.1 ACCIONES EJECUTADAS </w:t>
            </w:r>
          </w:p>
        </w:tc>
      </w:tr>
      <w:tr w:rsidR="0039613A" w:rsidRPr="00423DD0" w14:paraId="43401551" w14:textId="77777777" w:rsidTr="00B328BD">
        <w:trPr>
          <w:trHeight w:val="146"/>
        </w:trPr>
        <w:tc>
          <w:tcPr>
            <w:tcW w:w="5000" w:type="pct"/>
            <w:gridSpan w:val="10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3880E0E2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 xml:space="preserve"> Incluir todas las acciones cuya ejecución ya finalizó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 xml:space="preserve"> o finalizará antes de la aprobación del Programa</w:t>
            </w:r>
            <w:r w:rsidRPr="00423DD0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>. </w:t>
            </w:r>
          </w:p>
        </w:tc>
      </w:tr>
      <w:tr w:rsidR="0039613A" w:rsidRPr="00423DD0" w14:paraId="01439771" w14:textId="77777777" w:rsidTr="00C43B28">
        <w:trPr>
          <w:trHeight w:val="511"/>
        </w:trPr>
        <w:tc>
          <w:tcPr>
            <w:tcW w:w="240" w:type="pct"/>
            <w:vMerge w:val="restar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0C7EAEC1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proofErr w:type="spellStart"/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N°</w:t>
            </w:r>
            <w:proofErr w:type="spellEnd"/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IDENTIFICADOR</w:t>
            </w: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7302CBEC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DESCRIPCIÓN</w:t>
            </w:r>
          </w:p>
        </w:tc>
        <w:tc>
          <w:tcPr>
            <w:tcW w:w="43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4D560436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FECHA DE IMPLEMENTACIÓN</w:t>
            </w:r>
          </w:p>
        </w:tc>
        <w:tc>
          <w:tcPr>
            <w:tcW w:w="1249" w:type="pct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77EC5F9C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INDICADORES DE CUMPLIMIENTO 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421CD543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MEDIOS DE VERIFICACIÓN                                            </w:t>
            </w:r>
          </w:p>
        </w:tc>
        <w:tc>
          <w:tcPr>
            <w:tcW w:w="44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672E5343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COSTOS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INCURRIDOS</w:t>
            </w: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      </w:t>
            </w:r>
          </w:p>
        </w:tc>
        <w:tc>
          <w:tcPr>
            <w:tcW w:w="763" w:type="pct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773D2F11" w14:textId="77777777" w:rsidR="0039613A" w:rsidRPr="00423DD0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  <w:t> </w:t>
            </w:r>
          </w:p>
        </w:tc>
      </w:tr>
      <w:tr w:rsidR="0039613A" w:rsidRPr="00423DD0" w14:paraId="10FEE89C" w14:textId="77777777" w:rsidTr="00C43B28">
        <w:trPr>
          <w:trHeight w:val="594"/>
        </w:trPr>
        <w:tc>
          <w:tcPr>
            <w:tcW w:w="240" w:type="pct"/>
            <w:vMerge/>
            <w:tcBorders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19156BB2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057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65D1547E" w14:textId="77777777" w:rsidR="0039613A" w:rsidRPr="00423DD0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(describir los aspectos fundamentales de la acción y forma de implementación, incorporando mayores detalles en anexos si es necesario)</w:t>
            </w:r>
          </w:p>
        </w:tc>
        <w:tc>
          <w:tcPr>
            <w:tcW w:w="433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2AA36065" w14:textId="77777777" w:rsidR="0039613A" w:rsidRPr="00423DD0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(fechas precisas de inicio y de término)</w:t>
            </w:r>
          </w:p>
        </w:tc>
        <w:tc>
          <w:tcPr>
            <w:tcW w:w="1249" w:type="pct"/>
            <w:gridSpan w:val="3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58B5D32A" w14:textId="77777777" w:rsidR="0039613A" w:rsidRPr="00423DD0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(datos, antecedentes o variables que se utilizarán para valorar, ponderar o cuantificar el cumplimiento de las acciones y metas definidas)</w:t>
            </w:r>
          </w:p>
        </w:tc>
        <w:tc>
          <w:tcPr>
            <w:tcW w:w="816" w:type="pct"/>
            <w:gridSpan w:val="2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5272CF3E" w14:textId="77777777" w:rsidR="0039613A" w:rsidRPr="00423DD0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(a informar en Reporte Inicial)</w:t>
            </w:r>
          </w:p>
        </w:tc>
        <w:tc>
          <w:tcPr>
            <w:tcW w:w="442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19856753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(en miles de $)</w:t>
            </w:r>
          </w:p>
        </w:tc>
        <w:tc>
          <w:tcPr>
            <w:tcW w:w="763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2DD9A0E9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39613A" w:rsidRPr="00423DD0" w14:paraId="2AAAE467" w14:textId="77777777" w:rsidTr="00C43B28">
        <w:trPr>
          <w:trHeight w:val="60"/>
        </w:trPr>
        <w:tc>
          <w:tcPr>
            <w:tcW w:w="240" w:type="pct"/>
            <w:vMerge w:val="restar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E2E539C" w14:textId="7075C69F" w:rsidR="0039613A" w:rsidRPr="00423DD0" w:rsidRDefault="009D6B94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  <w:t>1</w:t>
            </w:r>
            <w:r w:rsidR="0039613A" w:rsidRPr="00423DD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  <w:t> </w:t>
            </w: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724A3E38" w14:textId="77777777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es-CL"/>
              </w:rPr>
              <w:t>Acción</w:t>
            </w:r>
          </w:p>
        </w:tc>
        <w:tc>
          <w:tcPr>
            <w:tcW w:w="433" w:type="pct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541CD2D" w14:textId="64D018DC" w:rsidR="0039613A" w:rsidRPr="00BB28E7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 </w:t>
            </w:r>
            <w:r w:rsidR="00DB6CA9" w:rsidRPr="00BB28E7">
              <w:rPr>
                <w:rFonts w:ascii="Calibri" w:eastAsia="Times New Roman" w:hAnsi="Calibri" w:cs="Times New Roman"/>
                <w:lang w:eastAsia="es-CL"/>
              </w:rPr>
              <w:t>Del 03-01-2022 al 23-01-2022</w:t>
            </w:r>
          </w:p>
        </w:tc>
        <w:tc>
          <w:tcPr>
            <w:tcW w:w="1249" w:type="pct"/>
            <w:gridSpan w:val="3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505A68E" w14:textId="76FFA2DA" w:rsidR="0039613A" w:rsidRPr="00BB28E7" w:rsidRDefault="005526EA" w:rsidP="00B328B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Imágenes antes y después de las reparaciones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64D34CA8" w14:textId="77777777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es-CL"/>
              </w:rPr>
              <w:t>Reporte Inicial</w:t>
            </w:r>
          </w:p>
        </w:tc>
        <w:tc>
          <w:tcPr>
            <w:tcW w:w="442" w:type="pct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930B648" w14:textId="77777777" w:rsidR="0039613A" w:rsidRPr="00BB28E7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 </w:t>
            </w:r>
          </w:p>
          <w:p w14:paraId="287AFDF7" w14:textId="4BA5BFB6" w:rsidR="00C43B28" w:rsidRPr="00BB28E7" w:rsidRDefault="00C43B28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MMCLP</w:t>
            </w:r>
          </w:p>
          <w:p w14:paraId="201DDA21" w14:textId="77777777" w:rsidR="00404D17" w:rsidRDefault="00C43B28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30.092</w:t>
            </w:r>
          </w:p>
          <w:p w14:paraId="7CCD952F" w14:textId="02DA6EA1" w:rsidR="0039613A" w:rsidRPr="00BB28E7" w:rsidRDefault="00404D17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>
              <w:rPr>
                <w:rFonts w:ascii="Calibri" w:eastAsia="Times New Roman" w:hAnsi="Calibri" w:cs="Times New Roman"/>
                <w:lang w:eastAsia="es-CL"/>
              </w:rPr>
              <w:t xml:space="preserve">+ </w:t>
            </w:r>
            <w:proofErr w:type="spellStart"/>
            <w:r>
              <w:rPr>
                <w:rFonts w:ascii="Calibri" w:eastAsia="Times New Roman" w:hAnsi="Calibri" w:cs="Times New Roman"/>
                <w:lang w:eastAsia="es-CL"/>
              </w:rPr>
              <w:t>iva</w:t>
            </w:r>
            <w:proofErr w:type="spellEnd"/>
            <w:r w:rsidR="0039613A" w:rsidRPr="00BB28E7">
              <w:rPr>
                <w:rFonts w:ascii="Calibri" w:eastAsia="Times New Roman" w:hAnsi="Calibri" w:cs="Times New Roman"/>
                <w:lang w:eastAsia="es-CL"/>
              </w:rPr>
              <w:t>  </w:t>
            </w:r>
          </w:p>
          <w:p w14:paraId="75E132A4" w14:textId="77777777" w:rsidR="0039613A" w:rsidRPr="00BB28E7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 </w:t>
            </w:r>
          </w:p>
        </w:tc>
        <w:tc>
          <w:tcPr>
            <w:tcW w:w="763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vAlign w:val="center"/>
            <w:hideMark/>
          </w:tcPr>
          <w:p w14:paraId="5B60C679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39613A" w:rsidRPr="00423DD0" w14:paraId="47DFB5CA" w14:textId="77777777" w:rsidTr="00C43B28">
        <w:trPr>
          <w:trHeight w:val="548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79091217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6C07F1EA" w14:textId="1C08FB68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sz w:val="18"/>
                <w:szCs w:val="18"/>
                <w:lang w:eastAsia="es-CL"/>
              </w:rPr>
              <w:t> </w:t>
            </w:r>
            <w:r w:rsidR="000B0C0F" w:rsidRPr="00BB28E7">
              <w:rPr>
                <w:rFonts w:ascii="Calibri" w:eastAsia="Times New Roman" w:hAnsi="Calibri" w:cs="Times New Roman"/>
                <w:sz w:val="18"/>
                <w:szCs w:val="18"/>
                <w:lang w:eastAsia="es-CL"/>
              </w:rPr>
              <w:t>Reconstrucción de hogar y estructura dañada de la caldera</w:t>
            </w:r>
            <w:r w:rsidR="009D6B94" w:rsidRPr="00BB28E7">
              <w:rPr>
                <w:rFonts w:ascii="Calibri" w:eastAsia="Times New Roman" w:hAnsi="Calibri" w:cs="Times New Roman"/>
                <w:sz w:val="18"/>
                <w:szCs w:val="18"/>
                <w:lang w:eastAsia="es-CL"/>
              </w:rPr>
              <w:t xml:space="preserve"> SSMAU-1555-C</w:t>
            </w:r>
          </w:p>
        </w:tc>
        <w:tc>
          <w:tcPr>
            <w:tcW w:w="433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07D89E10" w14:textId="77777777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1249" w:type="pct"/>
            <w:gridSpan w:val="3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C348FA0" w14:textId="77777777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816" w:type="pct"/>
            <w:gridSpan w:val="2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776AF5D" w14:textId="77777777" w:rsidR="0039613A" w:rsidRPr="00BB28E7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0F324C25" w14:textId="12BB9742" w:rsidR="0039613A" w:rsidRDefault="00DB6CA9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Cotizaciones u ordenes de compra y facturación</w:t>
            </w:r>
          </w:p>
          <w:p w14:paraId="483FD422" w14:textId="31C42A69" w:rsidR="005526EA" w:rsidRPr="00BB28E7" w:rsidRDefault="005526E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>
              <w:rPr>
                <w:rFonts w:ascii="Calibri" w:eastAsia="Times New Roman" w:hAnsi="Calibri" w:cs="Times New Roman"/>
                <w:lang w:eastAsia="es-CL"/>
              </w:rPr>
              <w:t>e imágenes</w:t>
            </w:r>
          </w:p>
          <w:p w14:paraId="179FD440" w14:textId="77777777" w:rsidR="0039613A" w:rsidRPr="00BB28E7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699E668D" w14:textId="77777777" w:rsidR="0039613A" w:rsidRPr="00BB28E7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 </w:t>
            </w:r>
          </w:p>
        </w:tc>
        <w:tc>
          <w:tcPr>
            <w:tcW w:w="442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7CD11E1D" w14:textId="77777777" w:rsidR="0039613A" w:rsidRPr="00BB28E7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763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vAlign w:val="center"/>
            <w:hideMark/>
          </w:tcPr>
          <w:p w14:paraId="7D7D3824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39613A" w:rsidRPr="00423DD0" w14:paraId="387549CE" w14:textId="77777777" w:rsidTr="00C43B28">
        <w:trPr>
          <w:trHeight w:val="315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6C4DD1D5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0077D537" w14:textId="77777777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es-CL"/>
              </w:rPr>
              <w:t>Forma de Implementación</w:t>
            </w:r>
            <w:r w:rsidRPr="00BB28E7">
              <w:rPr>
                <w:rFonts w:ascii="Calibri" w:eastAsia="Times New Roman" w:hAnsi="Calibri" w:cs="Times New Roman"/>
                <w:sz w:val="18"/>
                <w:szCs w:val="18"/>
                <w:lang w:eastAsia="es-CL"/>
              </w:rPr>
              <w:t> </w:t>
            </w:r>
          </w:p>
        </w:tc>
        <w:tc>
          <w:tcPr>
            <w:tcW w:w="433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103B43C6" w14:textId="77777777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1249" w:type="pct"/>
            <w:gridSpan w:val="3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4CA3BD86" w14:textId="77777777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816" w:type="pct"/>
            <w:gridSpan w:val="2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40AAA4AB" w14:textId="77777777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442" w:type="pct"/>
            <w:vMerge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6D7C1454" w14:textId="77777777" w:rsidR="0039613A" w:rsidRPr="00BB28E7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763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vAlign w:val="center"/>
            <w:hideMark/>
          </w:tcPr>
          <w:p w14:paraId="4C24BD0C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39613A" w:rsidRPr="00423DD0" w14:paraId="463EFA0E" w14:textId="77777777" w:rsidTr="00C43B28">
        <w:trPr>
          <w:trHeight w:val="392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069D3284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4A28DEEE" w14:textId="77777777" w:rsidR="0039613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 </w:t>
            </w:r>
            <w:r w:rsidR="00DB6CA9" w:rsidRPr="00BB28E7">
              <w:rPr>
                <w:rFonts w:ascii="Calibri" w:eastAsia="Times New Roman" w:hAnsi="Calibri" w:cs="Times New Roman"/>
                <w:lang w:eastAsia="es-CL"/>
              </w:rPr>
              <w:t>Demolición y desarme general de estructura</w:t>
            </w:r>
            <w:r w:rsidR="000B0C0F" w:rsidRPr="00BB28E7">
              <w:rPr>
                <w:rFonts w:ascii="Calibri" w:eastAsia="Times New Roman" w:hAnsi="Calibri" w:cs="Times New Roman"/>
                <w:lang w:eastAsia="es-CL"/>
              </w:rPr>
              <w:t xml:space="preserve">. </w:t>
            </w:r>
            <w:r w:rsidR="00DB6CA9" w:rsidRPr="00BB28E7">
              <w:rPr>
                <w:rFonts w:ascii="Calibri" w:eastAsia="Times New Roman" w:hAnsi="Calibri" w:cs="Times New Roman"/>
                <w:lang w:eastAsia="es-CL"/>
              </w:rPr>
              <w:t>Instalación de refractarios en paredes laterales, frontal, fondo y cúpula de techo. Rep</w:t>
            </w:r>
            <w:r w:rsidR="00C43B28" w:rsidRPr="00BB28E7">
              <w:rPr>
                <w:rFonts w:ascii="Calibri" w:eastAsia="Times New Roman" w:hAnsi="Calibri" w:cs="Times New Roman"/>
                <w:lang w:eastAsia="es-CL"/>
              </w:rPr>
              <w:t>aración de piso con concreto refractario. Fabricación estructural y aislación cámara de combustión. Fabricación ducto entra cámara de combustión y caldera.</w:t>
            </w:r>
          </w:p>
          <w:p w14:paraId="3760BCBD" w14:textId="77777777" w:rsidR="0070616A" w:rsidRDefault="0070616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  <w:p w14:paraId="57A79ACA" w14:textId="4A4323A5" w:rsidR="0070616A" w:rsidRPr="00BB28E7" w:rsidRDefault="0070616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433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53EA10FF" w14:textId="77777777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1249" w:type="pct"/>
            <w:gridSpan w:val="3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559AE9C4" w14:textId="77777777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816" w:type="pct"/>
            <w:gridSpan w:val="2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3306E9F5" w14:textId="77777777" w:rsidR="0039613A" w:rsidRPr="00BB28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442" w:type="pct"/>
            <w:vMerge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B4A291B" w14:textId="77777777" w:rsidR="0039613A" w:rsidRPr="00BB28E7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763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vAlign w:val="center"/>
            <w:hideMark/>
          </w:tcPr>
          <w:p w14:paraId="5717C720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C30011" w:rsidRPr="00423DD0" w14:paraId="62A48972" w14:textId="77777777" w:rsidTr="00C43B28">
        <w:trPr>
          <w:trHeight w:val="392"/>
        </w:trPr>
        <w:tc>
          <w:tcPr>
            <w:tcW w:w="240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</w:tcPr>
          <w:p w14:paraId="7C918D7A" w14:textId="77777777" w:rsidR="00BB28E7" w:rsidRDefault="00BB28E7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  <w:p w14:paraId="1097631E" w14:textId="77777777" w:rsidR="00BB28E7" w:rsidRDefault="00BB28E7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  <w:p w14:paraId="25E8177B" w14:textId="77777777" w:rsidR="00BB28E7" w:rsidRDefault="00BB28E7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  <w:p w14:paraId="5B300DB8" w14:textId="77777777" w:rsidR="00BB28E7" w:rsidRDefault="00BB28E7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  <w:p w14:paraId="3F22F162" w14:textId="77777777" w:rsidR="00BB28E7" w:rsidRDefault="00BB28E7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  <w:p w14:paraId="379D010D" w14:textId="77777777" w:rsidR="00BB28E7" w:rsidRDefault="00BB28E7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  <w:p w14:paraId="319EED8F" w14:textId="3A931518" w:rsidR="00C30011" w:rsidRPr="00423DD0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2</w:t>
            </w: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</w:tcPr>
          <w:p w14:paraId="62B93421" w14:textId="27D15E18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b/>
                <w:bCs/>
                <w:lang w:eastAsia="es-CL"/>
              </w:rPr>
              <w:t>Acción</w:t>
            </w:r>
          </w:p>
          <w:p w14:paraId="4675DA33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Reparación de estructura caldera SSMAU-350-V</w:t>
            </w:r>
          </w:p>
          <w:p w14:paraId="72143911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b/>
                <w:bCs/>
                <w:lang w:eastAsia="es-CL"/>
              </w:rPr>
              <w:t>Forma de Implementación</w:t>
            </w:r>
          </w:p>
          <w:p w14:paraId="390C59AC" w14:textId="44C634A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Cambio de cañería principal de 8” de conexión entre caldera y cámara de combustión. Corte y soldadura de tubos de intercambio en piso de cámara. Reparación de refractario hogar.</w:t>
            </w:r>
          </w:p>
        </w:tc>
        <w:tc>
          <w:tcPr>
            <w:tcW w:w="43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</w:tcPr>
          <w:p w14:paraId="660EAE0A" w14:textId="77777777" w:rsidR="00C30011" w:rsidRPr="00BB28E7" w:rsidRDefault="00C30011" w:rsidP="00C30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5BAD1970" w14:textId="77777777" w:rsidR="00C30011" w:rsidRPr="00BB28E7" w:rsidRDefault="00C30011" w:rsidP="00C30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487C85A5" w14:textId="77777777" w:rsidR="00C30011" w:rsidRPr="00BB28E7" w:rsidRDefault="00C30011" w:rsidP="00C30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20254C7C" w14:textId="77777777" w:rsidR="00C30011" w:rsidRPr="00BB28E7" w:rsidRDefault="00C30011" w:rsidP="00C30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15842F7E" w14:textId="77777777" w:rsidR="00C30011" w:rsidRPr="00BB28E7" w:rsidRDefault="00C30011" w:rsidP="00C30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31F5B340" w14:textId="20FB77C6" w:rsidR="00C30011" w:rsidRPr="00BB28E7" w:rsidRDefault="00C30011" w:rsidP="00C30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Del 03-01-2022 al 23-01-2022</w:t>
            </w:r>
          </w:p>
          <w:p w14:paraId="29D8E358" w14:textId="77777777" w:rsidR="00C30011" w:rsidRPr="00BB28E7" w:rsidRDefault="00C30011" w:rsidP="00C30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1249" w:type="pct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</w:tcPr>
          <w:p w14:paraId="76597E1E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  <w:p w14:paraId="08BB11C4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  <w:p w14:paraId="5E381FFE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  <w:p w14:paraId="17C0865F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  <w:p w14:paraId="36BDA262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  <w:p w14:paraId="240B69A9" w14:textId="4DEEF92E" w:rsidR="00C30011" w:rsidRPr="00BB28E7" w:rsidRDefault="00C30011" w:rsidP="00C30011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 </w:t>
            </w:r>
            <w:r w:rsidR="005526EA">
              <w:rPr>
                <w:rFonts w:ascii="Calibri" w:eastAsia="Times New Roman" w:hAnsi="Calibri" w:cs="Times New Roman"/>
                <w:lang w:eastAsia="es-CL"/>
              </w:rPr>
              <w:t>Imágenes antes y después de las reparaciones</w:t>
            </w:r>
          </w:p>
          <w:p w14:paraId="009661DE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</w:tcPr>
          <w:p w14:paraId="43F775A3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  <w:p w14:paraId="59E3B1DA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  <w:p w14:paraId="7A24454A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  <w:p w14:paraId="2E974676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  <w:p w14:paraId="7A3F76CB" w14:textId="77777777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</w:p>
          <w:p w14:paraId="24352C49" w14:textId="435A3EDD" w:rsidR="00C30011" w:rsidRPr="00BB28E7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Cotizaciones u órdenes de compra</w:t>
            </w:r>
            <w:r w:rsidR="005526EA">
              <w:rPr>
                <w:rFonts w:ascii="Calibri" w:eastAsia="Times New Roman" w:hAnsi="Calibri" w:cs="Times New Roman"/>
                <w:lang w:eastAsia="es-CL"/>
              </w:rPr>
              <w:t>,</w:t>
            </w:r>
            <w:r w:rsidRPr="00BB28E7">
              <w:rPr>
                <w:rFonts w:ascii="Calibri" w:eastAsia="Times New Roman" w:hAnsi="Calibri" w:cs="Times New Roman"/>
                <w:lang w:eastAsia="es-CL"/>
              </w:rPr>
              <w:t xml:space="preserve"> facturación</w:t>
            </w:r>
            <w:r w:rsidR="005526EA">
              <w:rPr>
                <w:rFonts w:ascii="Calibri" w:eastAsia="Times New Roman" w:hAnsi="Calibri" w:cs="Times New Roman"/>
                <w:lang w:eastAsia="es-CL"/>
              </w:rPr>
              <w:t xml:space="preserve"> e imágenes.</w:t>
            </w:r>
          </w:p>
        </w:tc>
        <w:tc>
          <w:tcPr>
            <w:tcW w:w="442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</w:tcPr>
          <w:p w14:paraId="68A23F68" w14:textId="77777777" w:rsidR="00C30011" w:rsidRPr="00BB28E7" w:rsidRDefault="00C30011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5B7B684C" w14:textId="77777777" w:rsidR="00C30011" w:rsidRPr="00BB28E7" w:rsidRDefault="00C30011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14985397" w14:textId="77777777" w:rsidR="00C30011" w:rsidRPr="00BB28E7" w:rsidRDefault="00C30011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43137FE1" w14:textId="77777777" w:rsidR="00C30011" w:rsidRPr="00BB28E7" w:rsidRDefault="00C30011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23E4DA62" w14:textId="14064D98" w:rsidR="00C30011" w:rsidRPr="00BB28E7" w:rsidRDefault="00C30011" w:rsidP="00C30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MMCLP</w:t>
            </w:r>
          </w:p>
          <w:p w14:paraId="2279BA27" w14:textId="2AD0D41D" w:rsidR="00C30011" w:rsidRPr="00BB28E7" w:rsidRDefault="00C30011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BB28E7">
              <w:rPr>
                <w:rFonts w:ascii="Calibri" w:eastAsia="Times New Roman" w:hAnsi="Calibri" w:cs="Times New Roman"/>
                <w:lang w:eastAsia="es-CL"/>
              </w:rPr>
              <w:t>11.511</w:t>
            </w:r>
          </w:p>
          <w:p w14:paraId="6B9C243E" w14:textId="178D2A91" w:rsidR="00C30011" w:rsidRPr="00BB28E7" w:rsidRDefault="00404D17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>
              <w:rPr>
                <w:rFonts w:ascii="Calibri" w:eastAsia="Times New Roman" w:hAnsi="Calibri" w:cs="Times New Roman"/>
                <w:lang w:eastAsia="es-CL"/>
              </w:rPr>
              <w:t xml:space="preserve">+ </w:t>
            </w:r>
            <w:proofErr w:type="spellStart"/>
            <w:r>
              <w:rPr>
                <w:rFonts w:ascii="Calibri" w:eastAsia="Times New Roman" w:hAnsi="Calibri" w:cs="Times New Roman"/>
                <w:lang w:eastAsia="es-CL"/>
              </w:rPr>
              <w:t>iva</w:t>
            </w:r>
            <w:proofErr w:type="spellEnd"/>
          </w:p>
          <w:p w14:paraId="6055E3BB" w14:textId="77777777" w:rsidR="00C30011" w:rsidRPr="00BB28E7" w:rsidRDefault="00C30011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75E9BBA8" w14:textId="77777777" w:rsidR="00C30011" w:rsidRPr="00BB28E7" w:rsidRDefault="00C30011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4812FF8D" w14:textId="77777777" w:rsidR="00C30011" w:rsidRPr="00BB28E7" w:rsidRDefault="00C30011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  <w:p w14:paraId="26F0AD8F" w14:textId="77777777" w:rsidR="00C30011" w:rsidRPr="00BB28E7" w:rsidRDefault="00C30011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</w:p>
        </w:tc>
        <w:tc>
          <w:tcPr>
            <w:tcW w:w="7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vAlign w:val="center"/>
          </w:tcPr>
          <w:p w14:paraId="7A3F1F66" w14:textId="77777777" w:rsidR="00C30011" w:rsidRPr="00423DD0" w:rsidRDefault="00C30011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BB28E7" w:rsidRPr="00423DD0" w14:paraId="7AEFBDEE" w14:textId="77777777" w:rsidTr="00C43B28">
        <w:trPr>
          <w:trHeight w:val="392"/>
        </w:trPr>
        <w:tc>
          <w:tcPr>
            <w:tcW w:w="240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</w:tcPr>
          <w:p w14:paraId="7B4ED1F1" w14:textId="6AEF7202" w:rsidR="0017165E" w:rsidRDefault="0017165E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3</w:t>
            </w: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</w:tcPr>
          <w:p w14:paraId="57AC46B5" w14:textId="77777777" w:rsidR="0017165E" w:rsidRPr="0017165E" w:rsidRDefault="0017165E" w:rsidP="0017165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17165E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Acción</w:t>
            </w:r>
          </w:p>
          <w:p w14:paraId="07216C04" w14:textId="354F6665" w:rsidR="0017165E" w:rsidRPr="0017165E" w:rsidRDefault="0017165E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17165E">
              <w:rPr>
                <w:rFonts w:ascii="Calibri" w:eastAsia="Times New Roman" w:hAnsi="Calibri" w:cs="Times New Roman"/>
                <w:color w:val="000000"/>
                <w:lang w:eastAsia="es-CL"/>
              </w:rPr>
              <w:t>Sistema de filtros de manga caldera SSMAU-350-V</w:t>
            </w:r>
          </w:p>
          <w:p w14:paraId="72B1BB37" w14:textId="77777777" w:rsidR="005526EA" w:rsidRDefault="005526EA" w:rsidP="0017165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  <w:p w14:paraId="60ABCC10" w14:textId="77777777" w:rsidR="005526EA" w:rsidRDefault="005526EA" w:rsidP="0017165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  <w:p w14:paraId="27405C89" w14:textId="77777777" w:rsidR="005526EA" w:rsidRDefault="005526EA" w:rsidP="0017165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  <w:p w14:paraId="60DA30FA" w14:textId="77777777" w:rsidR="005526EA" w:rsidRDefault="005526EA" w:rsidP="0017165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  <w:p w14:paraId="3B03986D" w14:textId="77777777" w:rsidR="005526EA" w:rsidRDefault="005526EA" w:rsidP="0017165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  <w:p w14:paraId="28399C43" w14:textId="1A293C86" w:rsidR="0017165E" w:rsidRPr="0017165E" w:rsidRDefault="0017165E" w:rsidP="0017165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17165E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Forma de Implementación</w:t>
            </w:r>
          </w:p>
          <w:p w14:paraId="52EA6B85" w14:textId="2F8AFC0D" w:rsidR="005526EA" w:rsidRDefault="0017165E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>Obras civiles y montaje de equipos de filtrado de gases de combustión por sistema de manga</w:t>
            </w:r>
          </w:p>
          <w:p w14:paraId="2ECC593C" w14:textId="77777777" w:rsidR="005526EA" w:rsidRDefault="005526EA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  <w:p w14:paraId="2F76654F" w14:textId="77777777" w:rsidR="005526EA" w:rsidRDefault="005526EA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  <w:p w14:paraId="204D7005" w14:textId="77777777" w:rsidR="005526EA" w:rsidRDefault="005526EA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  <w:p w14:paraId="0B720D2C" w14:textId="77777777" w:rsidR="006D5AC9" w:rsidRDefault="006D5AC9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  <w:p w14:paraId="342554FC" w14:textId="77777777" w:rsidR="006D5AC9" w:rsidRDefault="006D5AC9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  <w:p w14:paraId="2AD7F362" w14:textId="77777777" w:rsidR="006D5AC9" w:rsidRDefault="006D5AC9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  <w:p w14:paraId="6502836B" w14:textId="77777777" w:rsidR="006D5AC9" w:rsidRDefault="006D5AC9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  <w:p w14:paraId="2571C653" w14:textId="77777777" w:rsidR="006D5AC9" w:rsidRDefault="006D5AC9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  <w:p w14:paraId="0997A2BF" w14:textId="77777777" w:rsidR="005526EA" w:rsidRDefault="005526EA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  <w:p w14:paraId="19D91565" w14:textId="25718DDF" w:rsidR="005526EA" w:rsidRPr="0017165E" w:rsidRDefault="005526EA" w:rsidP="00171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43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</w:tcPr>
          <w:p w14:paraId="38168D7F" w14:textId="24BD81CD" w:rsidR="00BB28E7" w:rsidRDefault="0017165E" w:rsidP="00C30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lang w:eastAsia="es-CL"/>
              </w:rPr>
            </w:pPr>
            <w:r w:rsidRPr="0017165E">
              <w:rPr>
                <w:rFonts w:ascii="Calibri" w:eastAsia="Times New Roman" w:hAnsi="Calibri" w:cs="Times New Roman"/>
                <w:lang w:eastAsia="es-CL"/>
              </w:rPr>
              <w:t xml:space="preserve">Del </w:t>
            </w:r>
            <w:r>
              <w:rPr>
                <w:rFonts w:ascii="Calibri" w:eastAsia="Times New Roman" w:hAnsi="Calibri" w:cs="Times New Roman"/>
                <w:lang w:eastAsia="es-CL"/>
              </w:rPr>
              <w:t>17</w:t>
            </w:r>
            <w:r w:rsidRPr="0017165E">
              <w:rPr>
                <w:rFonts w:ascii="Calibri" w:eastAsia="Times New Roman" w:hAnsi="Calibri" w:cs="Times New Roman"/>
                <w:lang w:eastAsia="es-CL"/>
              </w:rPr>
              <w:t>-0</w:t>
            </w:r>
            <w:r>
              <w:rPr>
                <w:rFonts w:ascii="Calibri" w:eastAsia="Times New Roman" w:hAnsi="Calibri" w:cs="Times New Roman"/>
                <w:lang w:eastAsia="es-CL"/>
              </w:rPr>
              <w:t>4</w:t>
            </w:r>
            <w:r w:rsidRPr="0017165E">
              <w:rPr>
                <w:rFonts w:ascii="Calibri" w:eastAsia="Times New Roman" w:hAnsi="Calibri" w:cs="Times New Roman"/>
                <w:lang w:eastAsia="es-CL"/>
              </w:rPr>
              <w:t xml:space="preserve">-2022 al </w:t>
            </w:r>
            <w:r>
              <w:rPr>
                <w:rFonts w:ascii="Calibri" w:eastAsia="Times New Roman" w:hAnsi="Calibri" w:cs="Times New Roman"/>
                <w:lang w:eastAsia="es-CL"/>
              </w:rPr>
              <w:t>16</w:t>
            </w:r>
            <w:r w:rsidRPr="0017165E">
              <w:rPr>
                <w:rFonts w:ascii="Calibri" w:eastAsia="Times New Roman" w:hAnsi="Calibri" w:cs="Times New Roman"/>
                <w:lang w:eastAsia="es-CL"/>
              </w:rPr>
              <w:t>-0</w:t>
            </w:r>
            <w:r>
              <w:rPr>
                <w:rFonts w:ascii="Calibri" w:eastAsia="Times New Roman" w:hAnsi="Calibri" w:cs="Times New Roman"/>
                <w:lang w:eastAsia="es-CL"/>
              </w:rPr>
              <w:t>6</w:t>
            </w:r>
            <w:r w:rsidRPr="0017165E">
              <w:rPr>
                <w:rFonts w:ascii="Calibri" w:eastAsia="Times New Roman" w:hAnsi="Calibri" w:cs="Times New Roman"/>
                <w:lang w:eastAsia="es-CL"/>
              </w:rPr>
              <w:t>-2022</w:t>
            </w:r>
          </w:p>
        </w:tc>
        <w:tc>
          <w:tcPr>
            <w:tcW w:w="1249" w:type="pct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</w:tcPr>
          <w:p w14:paraId="543F17C1" w14:textId="59FA019A" w:rsidR="00BB28E7" w:rsidRPr="0070616A" w:rsidRDefault="00757DED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  <w:r>
              <w:rPr>
                <w:rFonts w:ascii="Calibri" w:eastAsia="Times New Roman" w:hAnsi="Calibri" w:cs="Times New Roman"/>
                <w:lang w:eastAsia="es-CL"/>
              </w:rPr>
              <w:t>Mediciones isocinéticas según norma medioambiental vigente en periodicidad y exigencia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</w:tcPr>
          <w:p w14:paraId="137F200E" w14:textId="6D6ED576" w:rsidR="00BB28E7" w:rsidRPr="0070616A" w:rsidRDefault="0070616A" w:rsidP="00B328BD">
            <w:pPr>
              <w:spacing w:after="0" w:line="240" w:lineRule="auto"/>
              <w:rPr>
                <w:rFonts w:ascii="Calibri" w:eastAsia="Times New Roman" w:hAnsi="Calibri" w:cs="Times New Roman"/>
                <w:lang w:eastAsia="es-CL"/>
              </w:rPr>
            </w:pPr>
            <w:r w:rsidRPr="0070616A">
              <w:rPr>
                <w:rFonts w:ascii="Calibri" w:eastAsia="Times New Roman" w:hAnsi="Calibri" w:cs="Times New Roman"/>
                <w:lang w:eastAsia="es-CL"/>
              </w:rPr>
              <w:t>Cotizaciones u órdenes de compra y facturación</w:t>
            </w:r>
            <w:r w:rsidR="005526EA">
              <w:rPr>
                <w:rFonts w:ascii="Calibri" w:eastAsia="Times New Roman" w:hAnsi="Calibri" w:cs="Times New Roman"/>
                <w:lang w:eastAsia="es-CL"/>
              </w:rPr>
              <w:t>, mediciones isocinéticas de emisiones de material particulado.</w:t>
            </w:r>
          </w:p>
        </w:tc>
        <w:tc>
          <w:tcPr>
            <w:tcW w:w="442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</w:tcPr>
          <w:p w14:paraId="1E4526B8" w14:textId="77777777" w:rsidR="0070616A" w:rsidRPr="0070616A" w:rsidRDefault="0070616A" w:rsidP="007061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70616A">
              <w:rPr>
                <w:rFonts w:ascii="Calibri" w:eastAsia="Times New Roman" w:hAnsi="Calibri" w:cs="Times New Roman"/>
                <w:lang w:eastAsia="es-CL"/>
              </w:rPr>
              <w:t>MMCLP</w:t>
            </w:r>
          </w:p>
          <w:p w14:paraId="30DCC695" w14:textId="77777777" w:rsidR="00BB28E7" w:rsidRDefault="00404D17" w:rsidP="007061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>
              <w:rPr>
                <w:rFonts w:ascii="Calibri" w:eastAsia="Times New Roman" w:hAnsi="Calibri" w:cs="Times New Roman"/>
                <w:lang w:eastAsia="es-CL"/>
              </w:rPr>
              <w:t>92.213</w:t>
            </w:r>
          </w:p>
          <w:p w14:paraId="0EFD83DE" w14:textId="0359653B" w:rsidR="00404D17" w:rsidRDefault="00404D17" w:rsidP="007061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lang w:eastAsia="es-CL"/>
              </w:rPr>
            </w:pPr>
            <w:r w:rsidRPr="00404D17">
              <w:rPr>
                <w:rFonts w:ascii="Calibri" w:eastAsia="Times New Roman" w:hAnsi="Calibri" w:cs="Times New Roman"/>
                <w:lang w:eastAsia="es-CL"/>
              </w:rPr>
              <w:t xml:space="preserve">+ </w:t>
            </w:r>
            <w:proofErr w:type="spellStart"/>
            <w:r w:rsidRPr="00404D17">
              <w:rPr>
                <w:rFonts w:ascii="Calibri" w:eastAsia="Times New Roman" w:hAnsi="Calibri" w:cs="Times New Roman"/>
                <w:lang w:eastAsia="es-CL"/>
              </w:rPr>
              <w:t>iva</w:t>
            </w:r>
            <w:proofErr w:type="spellEnd"/>
          </w:p>
        </w:tc>
        <w:tc>
          <w:tcPr>
            <w:tcW w:w="7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vAlign w:val="center"/>
          </w:tcPr>
          <w:p w14:paraId="2EB899C4" w14:textId="77777777" w:rsidR="00BB28E7" w:rsidRPr="00423DD0" w:rsidRDefault="00BB28E7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39613A" w:rsidRPr="00423DD0" w14:paraId="53C52750" w14:textId="77777777" w:rsidTr="00B328BD">
        <w:trPr>
          <w:trHeight w:val="510"/>
        </w:trPr>
        <w:tc>
          <w:tcPr>
            <w:tcW w:w="5000" w:type="pct"/>
            <w:gridSpan w:val="10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790BC658" w14:textId="6EFDEF36" w:rsidR="0039613A" w:rsidRPr="00411FE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lastRenderedPageBreak/>
              <w:t>2.</w:t>
            </w:r>
            <w:r w:rsidRPr="00411FEA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 xml:space="preserve">2.2 ACCIONES EN EJECUCIÓN </w:t>
            </w:r>
          </w:p>
        </w:tc>
      </w:tr>
      <w:tr w:rsidR="0039613A" w:rsidRPr="00423DD0" w14:paraId="0F450FF5" w14:textId="77777777" w:rsidTr="00B328BD">
        <w:trPr>
          <w:trHeight w:val="321"/>
        </w:trPr>
        <w:tc>
          <w:tcPr>
            <w:tcW w:w="5000" w:type="pct"/>
            <w:gridSpan w:val="10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4D81FFF4" w14:textId="77777777" w:rsidR="0039613A" w:rsidRPr="00EF0E79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 w:rsidRPr="00EF0E79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 xml:space="preserve"> Incluir todas las acciones que han iniciado su ejecución o se iniciarán antes de la aprobación del Programa. </w:t>
            </w:r>
          </w:p>
        </w:tc>
      </w:tr>
      <w:tr w:rsidR="0039613A" w:rsidRPr="00423DD0" w14:paraId="0B385D5A" w14:textId="77777777" w:rsidTr="00C43B28">
        <w:trPr>
          <w:trHeight w:val="771"/>
        </w:trPr>
        <w:tc>
          <w:tcPr>
            <w:tcW w:w="240" w:type="pct"/>
            <w:vMerge w:val="restar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6781D516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N° IDENTIFICADOR</w:t>
            </w: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7AD897D6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DESCRIPCIÓN</w:t>
            </w:r>
          </w:p>
        </w:tc>
        <w:tc>
          <w:tcPr>
            <w:tcW w:w="913" w:type="pct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6245EDB1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FECHA DE INICIO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Y </w:t>
            </w: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PLAZO DE EJECUCIÓN</w:t>
            </w:r>
          </w:p>
        </w:tc>
        <w:tc>
          <w:tcPr>
            <w:tcW w:w="76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2FBC905E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INDICADORES DE CUMPLIMIENTO 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6FFB43A8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MEDIOS DE VERIFICACIÓN </w:t>
            </w:r>
          </w:p>
        </w:tc>
        <w:tc>
          <w:tcPr>
            <w:tcW w:w="44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155F783F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COSTOS ESTIMADOS           </w:t>
            </w:r>
          </w:p>
        </w:tc>
        <w:tc>
          <w:tcPr>
            <w:tcW w:w="7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0A94D83D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IMPEDIMENTOS EVENTUALES</w:t>
            </w:r>
          </w:p>
        </w:tc>
      </w:tr>
      <w:tr w:rsidR="0039613A" w:rsidRPr="00423DD0" w14:paraId="2B462A44" w14:textId="77777777" w:rsidTr="00C43B28">
        <w:trPr>
          <w:trHeight w:val="1260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0C61FA39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057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25C91CD9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(describir los aspectos fundamentales de la acción y forma de implementación, incorporando mayores detalles en anexos si es necesario)</w:t>
            </w:r>
          </w:p>
        </w:tc>
        <w:tc>
          <w:tcPr>
            <w:tcW w:w="913" w:type="pct"/>
            <w:gridSpan w:val="3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2F6476E4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(fecha precisa de inicio para acciones ya iniciadas y fecha estimada para las próximas a iniciarse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, y plazo de ejecución</w:t>
            </w: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)</w:t>
            </w:r>
          </w:p>
          <w:p w14:paraId="3C31DC4C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769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5FDD36C9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(datos, antecedentes o variables que se utilizarán para valorar, ponderar o cuantificar el avance y cumplimiento de las acciones y metas definidas)</w:t>
            </w:r>
          </w:p>
        </w:tc>
        <w:tc>
          <w:tcPr>
            <w:tcW w:w="816" w:type="pct"/>
            <w:gridSpan w:val="2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448B9B6E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 xml:space="preserve">        (a informar en Reporte Inicial, Reportes de Avance y Reporte Final respectivamente)</w:t>
            </w:r>
          </w:p>
        </w:tc>
        <w:tc>
          <w:tcPr>
            <w:tcW w:w="442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3AD69FB5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(en miles de $)</w:t>
            </w:r>
          </w:p>
        </w:tc>
        <w:tc>
          <w:tcPr>
            <w:tcW w:w="763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56B9A6F0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</w:t>
            </w:r>
            <w:r w:rsidRPr="00C40B4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 xml:space="preserve">indicar según corresponda: acción alternativa que se ejecutará y su identificador, implicancias que tendría el impedimento y gestiones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a realizar</w:t>
            </w:r>
            <w:r w:rsidRPr="00C40B4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 xml:space="preserve"> en caso de su ocurrencia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)</w:t>
            </w:r>
          </w:p>
        </w:tc>
      </w:tr>
      <w:tr w:rsidR="0039613A" w:rsidRPr="00423DD0" w14:paraId="356560F5" w14:textId="77777777" w:rsidTr="00C43B28">
        <w:trPr>
          <w:trHeight w:val="206"/>
        </w:trPr>
        <w:tc>
          <w:tcPr>
            <w:tcW w:w="240" w:type="pct"/>
            <w:vMerge w:val="restar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3DD04DD1" w14:textId="50CEAE2F" w:rsidR="0039613A" w:rsidRPr="00423DD0" w:rsidRDefault="003E41E0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4</w:t>
            </w: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7B461FF7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EA65A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Acción</w:t>
            </w:r>
          </w:p>
        </w:tc>
        <w:tc>
          <w:tcPr>
            <w:tcW w:w="913" w:type="pct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4C454D27" w14:textId="77777777" w:rsidR="0039613A" w:rsidRPr="00FC7C1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FC7C1A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76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9ADA5EA" w14:textId="77777777" w:rsidR="0039613A" w:rsidRPr="00DF5A7B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DF5A7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35C2C632" w14:textId="77777777" w:rsidR="0039613A" w:rsidRPr="00DF5A7B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DF5A7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Reporte Inicial</w:t>
            </w:r>
          </w:p>
        </w:tc>
        <w:tc>
          <w:tcPr>
            <w:tcW w:w="442" w:type="pct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0C3A2AE2" w14:textId="77777777" w:rsidR="0039613A" w:rsidRPr="00DF5A7B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DF5A7B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  <w:p w14:paraId="2E8BD4DA" w14:textId="77777777" w:rsidR="0039613A" w:rsidRPr="00DF5A7B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DF5A7B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  <w:p w14:paraId="035E6A3F" w14:textId="2301C39B" w:rsidR="003E41E0" w:rsidRDefault="003E41E0" w:rsidP="00757DE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  <w:p w14:paraId="282F2E7F" w14:textId="77777777" w:rsidR="003E41E0" w:rsidRDefault="003E41E0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  <w:p w14:paraId="77ED6D6E" w14:textId="77777777" w:rsidR="003E41E0" w:rsidRPr="00757DED" w:rsidRDefault="003E41E0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</w:pPr>
            <w:r w:rsidRPr="00757DED"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MMCLP</w:t>
            </w:r>
          </w:p>
          <w:p w14:paraId="5BA7B466" w14:textId="72F75D73" w:rsidR="003E41E0" w:rsidRPr="00EA65A4" w:rsidRDefault="003E41E0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757DED"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2.200</w:t>
            </w:r>
          </w:p>
        </w:tc>
        <w:tc>
          <w:tcPr>
            <w:tcW w:w="7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4BC0901C" w14:textId="77777777" w:rsidR="0039613A" w:rsidRPr="00FC7C1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FC7C1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Impedimentos</w:t>
            </w:r>
          </w:p>
        </w:tc>
      </w:tr>
      <w:tr w:rsidR="0039613A" w:rsidRPr="00423DD0" w14:paraId="50AC0587" w14:textId="77777777" w:rsidTr="00C43B28">
        <w:trPr>
          <w:trHeight w:val="133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0D45683B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3ABC4F04" w14:textId="04E22D13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EA65A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 w:rsidR="00011F5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 xml:space="preserve">Optimizar el tratamiento </w:t>
            </w:r>
            <w:r w:rsidR="00A101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 xml:space="preserve">de agua </w:t>
            </w:r>
            <w:r w:rsidR="003E41E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para calderas</w:t>
            </w:r>
          </w:p>
          <w:p w14:paraId="65300D0A" w14:textId="77777777" w:rsidR="0039613A" w:rsidRPr="00FC7C1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C7C1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913" w:type="pct"/>
            <w:gridSpan w:val="3"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7F71287F" w14:textId="77777777" w:rsidR="0039613A" w:rsidRPr="00DF5A7B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DF5A7B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  <w:p w14:paraId="332B979C" w14:textId="77777777" w:rsidR="0039613A" w:rsidRPr="00DF5A7B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DF5A7B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769" w:type="pct"/>
            <w:vMerge w:val="restart"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A63FEBC" w14:textId="77777777" w:rsidR="0039613A" w:rsidRPr="00DF5A7B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DF5A7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 </w:t>
            </w:r>
          </w:p>
          <w:p w14:paraId="59303B93" w14:textId="77777777" w:rsidR="0039613A" w:rsidRPr="00DF5A7B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DF5A7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  <w:p w14:paraId="2A6A68F8" w14:textId="45F635A3" w:rsidR="0039613A" w:rsidRPr="00DF5A7B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DF5A7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 w:rsidR="005526E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Monitoreo químico del agua</w:t>
            </w:r>
            <w:r w:rsidR="00757D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.</w:t>
            </w:r>
          </w:p>
          <w:p w14:paraId="4F49C184" w14:textId="77777777" w:rsidR="0039613A" w:rsidRPr="00DF5A7B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DF5A7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816" w:type="pct"/>
            <w:gridSpan w:val="2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5B91D379" w14:textId="2ACDD3D7" w:rsidR="0039613A" w:rsidRPr="00DF5A7B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757DED"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 </w:t>
            </w:r>
            <w:r w:rsidR="003E41E0" w:rsidRPr="00757DED"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Cotizaciones y propuesta técnico/económica</w:t>
            </w:r>
          </w:p>
        </w:tc>
        <w:tc>
          <w:tcPr>
            <w:tcW w:w="442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046A9FBA" w14:textId="77777777" w:rsidR="0039613A" w:rsidRPr="00EA65A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</w:tc>
        <w:tc>
          <w:tcPr>
            <w:tcW w:w="763" w:type="pct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097E6316" w14:textId="045D34D2" w:rsidR="0039613A" w:rsidRPr="00EA65A4" w:rsidRDefault="003E41E0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No aplica</w:t>
            </w:r>
          </w:p>
        </w:tc>
      </w:tr>
      <w:tr w:rsidR="0039613A" w:rsidRPr="00423DD0" w14:paraId="323BD071" w14:textId="77777777" w:rsidTr="00C43B28">
        <w:trPr>
          <w:trHeight w:val="60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725CF145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72A0CD1D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913" w:type="pct"/>
            <w:gridSpan w:val="3"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DE9C4DA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EA65A4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769" w:type="pct"/>
            <w:vMerge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C31A7A7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816" w:type="pct"/>
            <w:gridSpan w:val="2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07F97DF3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</w:tc>
        <w:tc>
          <w:tcPr>
            <w:tcW w:w="442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0961834F" w14:textId="77777777" w:rsidR="0039613A" w:rsidRPr="00EA65A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</w:tc>
        <w:tc>
          <w:tcPr>
            <w:tcW w:w="763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7CF731BB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</w:tr>
      <w:tr w:rsidR="0039613A" w:rsidRPr="00423DD0" w14:paraId="01FA71A4" w14:textId="77777777" w:rsidTr="00C43B28">
        <w:trPr>
          <w:trHeight w:val="60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3BB83C1E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25E7262A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913" w:type="pct"/>
            <w:gridSpan w:val="3"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FAFD5E0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EA65A4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769" w:type="pct"/>
            <w:vMerge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07ACCA32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0AD58F26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EA65A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Reportes de avance</w:t>
            </w:r>
          </w:p>
        </w:tc>
        <w:tc>
          <w:tcPr>
            <w:tcW w:w="442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3DE15403" w14:textId="77777777" w:rsidR="0039613A" w:rsidRPr="00EA65A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</w:tc>
        <w:tc>
          <w:tcPr>
            <w:tcW w:w="763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0860BB34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</w:tr>
      <w:tr w:rsidR="0039613A" w:rsidRPr="00423DD0" w14:paraId="0ECA221F" w14:textId="77777777" w:rsidTr="00C43B28">
        <w:trPr>
          <w:trHeight w:val="375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7FE65972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43026573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EA65A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Forma de Implementación</w:t>
            </w:r>
          </w:p>
        </w:tc>
        <w:tc>
          <w:tcPr>
            <w:tcW w:w="913" w:type="pct"/>
            <w:gridSpan w:val="3"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4DFAC112" w14:textId="77777777" w:rsidR="0039613A" w:rsidRPr="00A10188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</w:pPr>
            <w:r w:rsidRPr="00A10188"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 </w:t>
            </w:r>
          </w:p>
          <w:p w14:paraId="27CDB6A4" w14:textId="583554B5" w:rsidR="0039613A" w:rsidRPr="00A10188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</w:pPr>
            <w:r w:rsidRPr="00A10188"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 </w:t>
            </w:r>
            <w:r w:rsidR="00A10188" w:rsidRPr="00A10188"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Desde 12-01-2024 con tres semanas de ejecución</w:t>
            </w:r>
          </w:p>
        </w:tc>
        <w:tc>
          <w:tcPr>
            <w:tcW w:w="769" w:type="pct"/>
            <w:vMerge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9E48906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816" w:type="pct"/>
            <w:gridSpan w:val="2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6F695DAE" w14:textId="7CCEEC0B" w:rsidR="0039613A" w:rsidRPr="00757DED" w:rsidRDefault="003E41E0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</w:pPr>
            <w:r w:rsidRPr="00757DED"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Órdenes de compra</w:t>
            </w:r>
          </w:p>
        </w:tc>
        <w:tc>
          <w:tcPr>
            <w:tcW w:w="442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383BC663" w14:textId="77777777" w:rsidR="0039613A" w:rsidRPr="00EA65A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</w:tc>
        <w:tc>
          <w:tcPr>
            <w:tcW w:w="7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68368646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EA65A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Acción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alternativa, implicancias y gestiones asociadas al impedimento</w:t>
            </w:r>
          </w:p>
        </w:tc>
      </w:tr>
      <w:tr w:rsidR="0039613A" w:rsidRPr="00423DD0" w14:paraId="55949172" w14:textId="77777777" w:rsidTr="00C43B28">
        <w:trPr>
          <w:trHeight w:val="155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7B8BA7F2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  <w:hideMark/>
          </w:tcPr>
          <w:p w14:paraId="0A0919FA" w14:textId="77777777" w:rsidR="0039613A" w:rsidRDefault="00A10188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Reparación del ablandador de agua y modificación del método químico empleado</w:t>
            </w:r>
          </w:p>
          <w:p w14:paraId="2FF8C355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0C9E98F0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1A7474F4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166FE097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0F58531F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30743ADD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691C13AC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24CD6BFA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54E04BB9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30EF52D3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59EB1716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2B6B16C6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5506E3C7" w14:textId="77777777" w:rsidR="00757DED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37B6E0F5" w14:textId="16C8F399" w:rsidR="00757DED" w:rsidRPr="00EA65A4" w:rsidRDefault="00757DED" w:rsidP="003E41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913" w:type="pct"/>
            <w:gridSpan w:val="3"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7DE0DC29" w14:textId="77777777" w:rsidR="0039613A" w:rsidRPr="00FC7C1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FC7C1A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  <w:p w14:paraId="366B03D6" w14:textId="77777777" w:rsidR="0039613A" w:rsidRPr="00DF5A7B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DF5A7B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769" w:type="pct"/>
            <w:vMerge/>
            <w:tcBorders>
              <w:left w:val="single" w:sz="8" w:space="0" w:color="1F4E79" w:themeColor="accent1" w:themeShade="80"/>
              <w:right w:val="single" w:sz="8" w:space="0" w:color="385623"/>
            </w:tcBorders>
            <w:shd w:val="clear" w:color="000000" w:fill="FFFFFF"/>
            <w:noWrap/>
            <w:vAlign w:val="center"/>
            <w:hideMark/>
          </w:tcPr>
          <w:p w14:paraId="427EF4CB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816" w:type="pct"/>
            <w:gridSpan w:val="2"/>
            <w:vMerge/>
            <w:tcBorders>
              <w:top w:val="single" w:sz="8" w:space="0" w:color="1F4E79" w:themeColor="accent1" w:themeShade="80"/>
              <w:left w:val="nil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1B81F799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</w:tc>
        <w:tc>
          <w:tcPr>
            <w:tcW w:w="442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640478FA" w14:textId="77777777" w:rsidR="0039613A" w:rsidRPr="00EA65A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</w:tc>
        <w:tc>
          <w:tcPr>
            <w:tcW w:w="7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noWrap/>
            <w:vAlign w:val="bottom"/>
            <w:hideMark/>
          </w:tcPr>
          <w:p w14:paraId="1AA20B34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EA65A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</w:tr>
      <w:tr w:rsidR="0039613A" w:rsidRPr="00423DD0" w14:paraId="0323955E" w14:textId="77777777" w:rsidTr="00C43B28">
        <w:trPr>
          <w:trHeight w:val="75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3F9CAE29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78D23C60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913" w:type="pct"/>
            <w:gridSpan w:val="3"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346314C7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EA65A4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769" w:type="pct"/>
            <w:vMerge/>
            <w:tcBorders>
              <w:left w:val="single" w:sz="8" w:space="0" w:color="1F4E79" w:themeColor="accent1" w:themeShade="80"/>
              <w:right w:val="single" w:sz="8" w:space="0" w:color="385623"/>
            </w:tcBorders>
            <w:shd w:val="clear" w:color="000000" w:fill="FFFFFF"/>
            <w:noWrap/>
            <w:vAlign w:val="center"/>
            <w:hideMark/>
          </w:tcPr>
          <w:p w14:paraId="5820F154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nil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02D717F5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EA65A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Reporte final</w:t>
            </w:r>
          </w:p>
        </w:tc>
        <w:tc>
          <w:tcPr>
            <w:tcW w:w="442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0BECFD3" w14:textId="77777777" w:rsidR="0039613A" w:rsidRPr="00EA65A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</w:tc>
        <w:tc>
          <w:tcPr>
            <w:tcW w:w="763" w:type="pct"/>
            <w:tcBorders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noWrap/>
            <w:vAlign w:val="bottom"/>
            <w:hideMark/>
          </w:tcPr>
          <w:p w14:paraId="03377F84" w14:textId="77777777" w:rsidR="0039613A" w:rsidRPr="00EA65A4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EA65A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</w:tr>
      <w:tr w:rsidR="0039613A" w:rsidRPr="00423DD0" w14:paraId="2C1B1CED" w14:textId="77777777" w:rsidTr="00C43B28">
        <w:trPr>
          <w:trHeight w:val="75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0725E34A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538D3178" w14:textId="77777777" w:rsidR="0039613A" w:rsidRPr="00D700F3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913" w:type="pct"/>
            <w:gridSpan w:val="3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6AAFA585" w14:textId="77777777" w:rsidR="0039613A" w:rsidRPr="00D700F3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D700F3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769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6F6DE0A4" w14:textId="77777777" w:rsidR="0039613A" w:rsidRPr="00D700F3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D700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654FE10C" w14:textId="77777777" w:rsidR="0039613A" w:rsidRPr="00D700F3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  <w:p w14:paraId="447971BC" w14:textId="7805E16E" w:rsidR="0039613A" w:rsidRPr="00757DED" w:rsidRDefault="003E41E0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</w:pPr>
            <w:r w:rsidRPr="00757DED"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Facturación, imágenes y monitoreo químico del fabricante, basado en propuesta técnico/económica</w:t>
            </w:r>
          </w:p>
          <w:p w14:paraId="020D141D" w14:textId="77777777" w:rsidR="0039613A" w:rsidRPr="00D700F3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  <w:r w:rsidRPr="00D700F3"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442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4AC955B5" w14:textId="77777777" w:rsidR="0039613A" w:rsidRPr="00D700F3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85623"/>
                <w:sz w:val="20"/>
                <w:szCs w:val="20"/>
                <w:lang w:eastAsia="es-CL"/>
              </w:rPr>
            </w:pPr>
          </w:p>
        </w:tc>
        <w:tc>
          <w:tcPr>
            <w:tcW w:w="763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noWrap/>
            <w:vAlign w:val="bottom"/>
            <w:hideMark/>
          </w:tcPr>
          <w:p w14:paraId="28E9CAF0" w14:textId="15B9E83A" w:rsidR="0039613A" w:rsidRPr="00D700F3" w:rsidRDefault="003E41E0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No aplica</w:t>
            </w:r>
          </w:p>
        </w:tc>
      </w:tr>
      <w:tr w:rsidR="0039613A" w:rsidRPr="00423DD0" w14:paraId="2DF0C2A0" w14:textId="77777777" w:rsidTr="00B328BD">
        <w:trPr>
          <w:trHeight w:val="465"/>
        </w:trPr>
        <w:tc>
          <w:tcPr>
            <w:tcW w:w="5000" w:type="pct"/>
            <w:gridSpan w:val="10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27316B5E" w14:textId="77777777" w:rsidR="0039613A" w:rsidRPr="00411FE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lastRenderedPageBreak/>
              <w:t>2.</w:t>
            </w:r>
            <w:r w:rsidRPr="00411FEA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 xml:space="preserve">2.3 ACCIONES PRINCIPALES POR EJECUTAR </w:t>
            </w:r>
          </w:p>
        </w:tc>
      </w:tr>
      <w:tr w:rsidR="0039613A" w:rsidRPr="00423DD0" w14:paraId="7D189A8E" w14:textId="77777777" w:rsidTr="00B328BD">
        <w:trPr>
          <w:trHeight w:val="510"/>
        </w:trPr>
        <w:tc>
          <w:tcPr>
            <w:tcW w:w="5000" w:type="pct"/>
            <w:gridSpan w:val="10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vAlign w:val="center"/>
            <w:hideMark/>
          </w:tcPr>
          <w:p w14:paraId="086746ED" w14:textId="77777777" w:rsidR="0039613A" w:rsidRPr="00411FE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> Incluir todas las acciones no iniciadas por ejecutar a partir de la aprobación del Programa.</w:t>
            </w:r>
          </w:p>
        </w:tc>
      </w:tr>
      <w:tr w:rsidR="0039613A" w:rsidRPr="00423DD0" w14:paraId="5A548A4D" w14:textId="77777777" w:rsidTr="00C43B28">
        <w:trPr>
          <w:trHeight w:val="224"/>
        </w:trPr>
        <w:tc>
          <w:tcPr>
            <w:tcW w:w="240" w:type="pct"/>
            <w:vMerge w:val="restar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33EE3D16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N° IDENTIFICADOR</w:t>
            </w: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55AA4670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DESCRIPCIÓN </w:t>
            </w:r>
          </w:p>
        </w:tc>
        <w:tc>
          <w:tcPr>
            <w:tcW w:w="52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005D218A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PLAZO DE EJECUCIÓN</w:t>
            </w:r>
          </w:p>
        </w:tc>
        <w:tc>
          <w:tcPr>
            <w:tcW w:w="115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0FDC5F5C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INDICADORES DE CUMPLIMIENTO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1443170E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MEDIOS DE VERIFICACIÓN   </w:t>
            </w:r>
          </w:p>
        </w:tc>
        <w:tc>
          <w:tcPr>
            <w:tcW w:w="44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6CD832A1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COSTOS ESTIMADOS          </w:t>
            </w:r>
          </w:p>
        </w:tc>
        <w:tc>
          <w:tcPr>
            <w:tcW w:w="7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3D1B45E0" w14:textId="77777777" w:rsidR="0039613A" w:rsidRPr="006B3194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IMPEDIMENTOS EVENTUALES</w:t>
            </w:r>
          </w:p>
        </w:tc>
      </w:tr>
      <w:tr w:rsidR="0039613A" w:rsidRPr="00423DD0" w14:paraId="0AB94FEA" w14:textId="77777777" w:rsidTr="00C43B28">
        <w:trPr>
          <w:trHeight w:val="978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784A8356" w14:textId="77777777" w:rsidR="0039613A" w:rsidRPr="00423DD0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5D9D7280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(describir los aspectos fundamentales de la acción y forma de implementación, incorporando mayores detalles en anexos si es necesario)</w:t>
            </w:r>
          </w:p>
        </w:tc>
        <w:tc>
          <w:tcPr>
            <w:tcW w:w="526" w:type="pct"/>
            <w:gridSpan w:val="2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7C3E86DE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 xml:space="preserve">periodo único </w:t>
            </w: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a partir de la notificación de la aprobación del P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DC, definido con un inicio y término de forma independiente de otras acciones</w:t>
            </w: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)</w:t>
            </w:r>
          </w:p>
        </w:tc>
        <w:tc>
          <w:tcPr>
            <w:tcW w:w="1156" w:type="pct"/>
            <w:gridSpan w:val="2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05C8E1D9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(datos, antecedentes o variables que se utilizarán para valorar, ponderar o cuantificar el avance y cumplimiento de las acciones y metas definidas)</w:t>
            </w:r>
          </w:p>
        </w:tc>
        <w:tc>
          <w:tcPr>
            <w:tcW w:w="816" w:type="pct"/>
            <w:gridSpan w:val="2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068CE43A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(a informar en Reportes de Avance y Reporte Final respectivamente)</w:t>
            </w:r>
          </w:p>
        </w:tc>
        <w:tc>
          <w:tcPr>
            <w:tcW w:w="442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661C46DB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es-CL"/>
              </w:rPr>
              <w:t>(en miles de $)</w:t>
            </w:r>
          </w:p>
        </w:tc>
        <w:tc>
          <w:tcPr>
            <w:tcW w:w="763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65D72BD4" w14:textId="77777777" w:rsidR="0039613A" w:rsidRPr="00411FE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C40B4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 xml:space="preserve">(indicar según corresponda: acción alternativa que se ejecutará y su identificador, implicancias que tendría el impedimento y gestiones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a realizar</w:t>
            </w:r>
            <w:r w:rsidRPr="00C40B4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 xml:space="preserve"> en caso de su ocurrencia)</w:t>
            </w:r>
          </w:p>
        </w:tc>
      </w:tr>
      <w:tr w:rsidR="00040334" w:rsidRPr="00423DD0" w14:paraId="61350EB6" w14:textId="77777777" w:rsidTr="00C43B28">
        <w:trPr>
          <w:trHeight w:val="218"/>
        </w:trPr>
        <w:tc>
          <w:tcPr>
            <w:tcW w:w="240" w:type="pct"/>
            <w:vMerge w:val="restar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023B8D11" w14:textId="4C4FBE9D" w:rsidR="00040334" w:rsidRPr="00423DD0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5</w:t>
            </w:r>
            <w:r w:rsidRPr="00423DD0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419F7C79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Acción</w:t>
            </w:r>
          </w:p>
        </w:tc>
        <w:tc>
          <w:tcPr>
            <w:tcW w:w="526" w:type="pct"/>
            <w:gridSpan w:val="2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E7709C0" w14:textId="713A036F" w:rsidR="00040334" w:rsidRPr="00411FEA" w:rsidRDefault="006D5AC9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12</w:t>
            </w:r>
            <w:r w:rsidR="000403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 xml:space="preserve"> meses</w:t>
            </w:r>
            <w:r w:rsidR="00040334" w:rsidRPr="00411FE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1156" w:type="pct"/>
            <w:gridSpan w:val="2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57BDC26C" w14:textId="501FFD05" w:rsidR="00040334" w:rsidRPr="00411FEA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lang w:eastAsia="es-CL"/>
              </w:rPr>
              <w:t>Mediciones isocinéticas según norma medioambiental vigente en periodicidad y exigencia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25D88180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Reportes de avance</w:t>
            </w:r>
          </w:p>
        </w:tc>
        <w:tc>
          <w:tcPr>
            <w:tcW w:w="442" w:type="pct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484CA239" w14:textId="77777777" w:rsidR="00040334" w:rsidRPr="0070616A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 w:rsidRPr="0070616A">
              <w:rPr>
                <w:rFonts w:ascii="Calibri" w:eastAsia="Times New Roman" w:hAnsi="Calibri" w:cs="Times New Roman"/>
                <w:lang w:eastAsia="es-CL"/>
              </w:rPr>
              <w:t>MMCLP</w:t>
            </w:r>
          </w:p>
          <w:p w14:paraId="3EF83448" w14:textId="77777777" w:rsidR="00040334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CL"/>
              </w:rPr>
            </w:pPr>
            <w:r>
              <w:rPr>
                <w:rFonts w:ascii="Calibri" w:eastAsia="Times New Roman" w:hAnsi="Calibri" w:cs="Times New Roman"/>
                <w:lang w:eastAsia="es-CL"/>
              </w:rPr>
              <w:t>92.213</w:t>
            </w:r>
          </w:p>
          <w:p w14:paraId="7DECE449" w14:textId="52FA843F" w:rsidR="00040334" w:rsidRPr="00411FEA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404D17">
              <w:rPr>
                <w:rFonts w:ascii="Calibri" w:eastAsia="Times New Roman" w:hAnsi="Calibri" w:cs="Times New Roman"/>
                <w:lang w:eastAsia="es-CL"/>
              </w:rPr>
              <w:t xml:space="preserve">+ </w:t>
            </w:r>
            <w:proofErr w:type="spellStart"/>
            <w:r w:rsidRPr="00404D17">
              <w:rPr>
                <w:rFonts w:ascii="Calibri" w:eastAsia="Times New Roman" w:hAnsi="Calibri" w:cs="Times New Roman"/>
                <w:lang w:eastAsia="es-CL"/>
              </w:rPr>
              <w:t>iva</w:t>
            </w:r>
            <w:proofErr w:type="spellEnd"/>
          </w:p>
        </w:tc>
        <w:tc>
          <w:tcPr>
            <w:tcW w:w="7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03FECE18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Impedimentos</w:t>
            </w:r>
          </w:p>
        </w:tc>
      </w:tr>
      <w:tr w:rsidR="00040334" w:rsidRPr="00423DD0" w14:paraId="1BA462B7" w14:textId="77777777" w:rsidTr="00C43B28">
        <w:trPr>
          <w:trHeight w:val="570"/>
        </w:trPr>
        <w:tc>
          <w:tcPr>
            <w:tcW w:w="240" w:type="pct"/>
            <w:vMerge/>
            <w:tcBorders>
              <w:left w:val="single" w:sz="12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4B824B76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3CD9D243" w14:textId="77777777" w:rsidR="00040334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Normalizar las emisiones de materiales particulados en la caldera SSMAU-155-C</w:t>
            </w:r>
          </w:p>
          <w:p w14:paraId="1A331014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7CD99A88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7E085B7C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6095C48F" w14:textId="2863C71B" w:rsidR="005E3A87" w:rsidRPr="00411FEA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526" w:type="pct"/>
            <w:gridSpan w:val="2"/>
            <w:vMerge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6CA281DB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1156" w:type="pct"/>
            <w:gridSpan w:val="2"/>
            <w:vMerge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315C9B95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48C961B2" w14:textId="55B5DE3C" w:rsidR="00040334" w:rsidRPr="00411FEA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Aprobación de inversión por directorio, Detalles del proyecto y cronograma</w:t>
            </w:r>
          </w:p>
        </w:tc>
        <w:tc>
          <w:tcPr>
            <w:tcW w:w="442" w:type="pct"/>
            <w:vMerge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70B5B6D6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7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06343365" w14:textId="5B41B842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Rechazo de la inversión por directorio</w:t>
            </w:r>
          </w:p>
        </w:tc>
      </w:tr>
      <w:tr w:rsidR="00040334" w:rsidRPr="00423DD0" w14:paraId="4B22E0DD" w14:textId="77777777" w:rsidTr="00C43B28">
        <w:trPr>
          <w:trHeight w:val="473"/>
        </w:trPr>
        <w:tc>
          <w:tcPr>
            <w:tcW w:w="240" w:type="pct"/>
            <w:vMerge/>
            <w:tcBorders>
              <w:left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0C6BC2BA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1D1A0E8C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Forma de Implementación</w:t>
            </w:r>
          </w:p>
        </w:tc>
        <w:tc>
          <w:tcPr>
            <w:tcW w:w="526" w:type="pct"/>
            <w:gridSpan w:val="2"/>
            <w:vMerge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0BACD473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1156" w:type="pct"/>
            <w:gridSpan w:val="2"/>
            <w:vMerge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005EED1D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50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54BB20E4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Reporte final</w:t>
            </w:r>
          </w:p>
        </w:tc>
        <w:tc>
          <w:tcPr>
            <w:tcW w:w="315" w:type="pct"/>
            <w:tcBorders>
              <w:top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29E99CE1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442" w:type="pct"/>
            <w:vMerge/>
            <w:tcBorders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023421A2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7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24FAF8AE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C40B4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Acción alternativa, implicancias y gestiones asociadas al impedimento</w:t>
            </w:r>
          </w:p>
        </w:tc>
      </w:tr>
      <w:tr w:rsidR="00040334" w:rsidRPr="00423DD0" w14:paraId="4F4B23BE" w14:textId="77777777" w:rsidTr="00C43B28">
        <w:trPr>
          <w:trHeight w:val="540"/>
        </w:trPr>
        <w:tc>
          <w:tcPr>
            <w:tcW w:w="240" w:type="pct"/>
            <w:vMerge/>
            <w:tcBorders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14194ADD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959CC30" w14:textId="5B8B4F5F" w:rsidR="00040334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Incorporar tratamiento de gases de combustión vía filtros de mangas</w:t>
            </w:r>
          </w:p>
          <w:p w14:paraId="74FB2759" w14:textId="77777777" w:rsidR="00040334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62218055" w14:textId="77777777" w:rsidR="00040334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4FE7C3E8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62F1AA39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1274F2B4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3E119A87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00839435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79CD1D04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60CB3B0F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3D30A7A2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077532E9" w14:textId="77777777" w:rsidR="005E3A87" w:rsidRDefault="005E3A87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3A453896" w14:textId="77777777" w:rsidR="00040334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  <w:p w14:paraId="0C98A810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526" w:type="pct"/>
            <w:gridSpan w:val="2"/>
            <w:vMerge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577431EC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1156" w:type="pct"/>
            <w:gridSpan w:val="2"/>
            <w:vMerge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1FAC08D9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5DC25B4" w14:textId="608A1602" w:rsidR="00040334" w:rsidRPr="00411FEA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Ordenes de compra facturas y medición isocinética de gases de combustión caldera SSMAU-155-C</w:t>
            </w:r>
            <w:r w:rsidRPr="00411FE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442" w:type="pct"/>
            <w:vMerge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099F3F10" w14:textId="77777777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7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3D430608" w14:textId="68C28023" w:rsidR="00040334" w:rsidRPr="00411FEA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411FE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 xml:space="preserve">Modificación planta de filtros actual para </w:t>
            </w:r>
            <w:r w:rsidR="005E3A8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tratar los caudales de emisiones de ambas calderas</w:t>
            </w:r>
          </w:p>
        </w:tc>
      </w:tr>
      <w:tr w:rsidR="00040334" w:rsidRPr="00423DD0" w14:paraId="46F9AB30" w14:textId="77777777" w:rsidTr="00B328BD">
        <w:trPr>
          <w:trHeight w:val="480"/>
        </w:trPr>
        <w:tc>
          <w:tcPr>
            <w:tcW w:w="5000" w:type="pct"/>
            <w:gridSpan w:val="10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000000" w:fill="1F4E79" w:themeFill="accent1" w:themeFillShade="80"/>
            <w:noWrap/>
            <w:vAlign w:val="center"/>
            <w:hideMark/>
          </w:tcPr>
          <w:p w14:paraId="63C63C06" w14:textId="77777777" w:rsidR="00040334" w:rsidRPr="000671B5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lastRenderedPageBreak/>
              <w:t>2.</w:t>
            </w:r>
            <w:r w:rsidRPr="000671B5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>2.4 ACCIONES ALTERNATIVAS  </w:t>
            </w:r>
          </w:p>
        </w:tc>
      </w:tr>
      <w:tr w:rsidR="00040334" w:rsidRPr="00423DD0" w14:paraId="0F4A4052" w14:textId="77777777" w:rsidTr="00B328BD">
        <w:trPr>
          <w:trHeight w:val="480"/>
        </w:trPr>
        <w:tc>
          <w:tcPr>
            <w:tcW w:w="5000" w:type="pct"/>
            <w:gridSpan w:val="10"/>
            <w:tcBorders>
              <w:left w:val="single" w:sz="12" w:space="0" w:color="1F4E79" w:themeColor="accent1" w:themeShade="80"/>
              <w:bottom w:val="single" w:sz="8" w:space="0" w:color="385623"/>
              <w:right w:val="single" w:sz="12" w:space="0" w:color="1F4E79" w:themeColor="accent1" w:themeShade="80"/>
            </w:tcBorders>
            <w:shd w:val="clear" w:color="000000" w:fill="1F4E79" w:themeFill="accent1" w:themeFillShade="80"/>
            <w:noWrap/>
            <w:vAlign w:val="center"/>
            <w:hideMark/>
          </w:tcPr>
          <w:p w14:paraId="732937B0" w14:textId="77777777" w:rsidR="00040334" w:rsidRPr="000671B5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 w:rsidRPr="000671B5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>Incluir todas las acciones que deban ser realizadas en caso de ocurrencia de un impedimento que imposibilite la ejecución de una acción principal.</w:t>
            </w:r>
          </w:p>
        </w:tc>
      </w:tr>
      <w:tr w:rsidR="00040334" w:rsidRPr="00423DD0" w14:paraId="081328DC" w14:textId="77777777" w:rsidTr="00C43B28">
        <w:trPr>
          <w:trHeight w:val="551"/>
        </w:trPr>
        <w:tc>
          <w:tcPr>
            <w:tcW w:w="240" w:type="pct"/>
            <w:vMerge w:val="restart"/>
            <w:tcBorders>
              <w:top w:val="nil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2E923420" w14:textId="77777777" w:rsidR="00040334" w:rsidRPr="006B3194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N° IDENTIFICADOR</w:t>
            </w:r>
          </w:p>
        </w:tc>
        <w:tc>
          <w:tcPr>
            <w:tcW w:w="1057" w:type="pct"/>
            <w:tcBorders>
              <w:top w:val="single" w:sz="8" w:space="0" w:color="385623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39E67B27" w14:textId="77777777" w:rsidR="00040334" w:rsidRPr="006B3194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DESCRIPCIÓN </w:t>
            </w:r>
          </w:p>
        </w:tc>
        <w:tc>
          <w:tcPr>
            <w:tcW w:w="433" w:type="pct"/>
            <w:tcBorders>
              <w:top w:val="nil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5A0F649A" w14:textId="77777777" w:rsidR="00040334" w:rsidRPr="006B3194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ACCIÓN PRINCIPAL ASOCIADA </w:t>
            </w:r>
          </w:p>
        </w:tc>
        <w:tc>
          <w:tcPr>
            <w:tcW w:w="480" w:type="pct"/>
            <w:gridSpan w:val="2"/>
            <w:tcBorders>
              <w:top w:val="nil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1B935531" w14:textId="77777777" w:rsidR="00040334" w:rsidRPr="006B3194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PLAZO DE EJECUCIÓN</w:t>
            </w:r>
          </w:p>
        </w:tc>
        <w:tc>
          <w:tcPr>
            <w:tcW w:w="769" w:type="pct"/>
            <w:tcBorders>
              <w:top w:val="nil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7E380C31" w14:textId="77777777" w:rsidR="00040334" w:rsidRPr="006B3194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INDICADORES DE CUMPLIMIENTO</w:t>
            </w:r>
          </w:p>
        </w:tc>
        <w:tc>
          <w:tcPr>
            <w:tcW w:w="816" w:type="pct"/>
            <w:gridSpan w:val="2"/>
            <w:tcBorders>
              <w:top w:val="single" w:sz="8" w:space="0" w:color="385623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noWrap/>
            <w:vAlign w:val="center"/>
            <w:hideMark/>
          </w:tcPr>
          <w:p w14:paraId="4738BA5F" w14:textId="77777777" w:rsidR="00040334" w:rsidRPr="006B3194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MEDIOS DE VERIFICACIÓN </w:t>
            </w:r>
          </w:p>
        </w:tc>
        <w:tc>
          <w:tcPr>
            <w:tcW w:w="442" w:type="pct"/>
            <w:tcBorders>
              <w:top w:val="nil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6652B10A" w14:textId="77777777" w:rsidR="00040334" w:rsidRPr="006B3194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6B31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COSTOS ESTIMADOS         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0D5EC75E" w14:textId="77777777" w:rsidR="00040334" w:rsidRPr="00423DD0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</w:tr>
      <w:tr w:rsidR="00040334" w:rsidRPr="00423DD0" w14:paraId="4065CEE8" w14:textId="77777777" w:rsidTr="00C43B28">
        <w:trPr>
          <w:trHeight w:val="624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62132CE1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14AD8CFB" w14:textId="77777777" w:rsidR="00040334" w:rsidRPr="000671B5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067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(describir los aspectos fundamentales de la acción y forma de implementación, incorporando mayores detalles en anexos si es necesario)</w:t>
            </w:r>
          </w:p>
        </w:tc>
        <w:tc>
          <w:tcPr>
            <w:tcW w:w="433" w:type="pct"/>
            <w:tcBorders>
              <w:top w:val="nil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61063978" w14:textId="77777777" w:rsidR="00040334" w:rsidRPr="000671B5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067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(N°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 xml:space="preserve"> </w:t>
            </w:r>
            <w:r w:rsidRPr="00067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Identificador)</w:t>
            </w:r>
          </w:p>
        </w:tc>
        <w:tc>
          <w:tcPr>
            <w:tcW w:w="480" w:type="pct"/>
            <w:gridSpan w:val="2"/>
            <w:tcBorders>
              <w:top w:val="nil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46D7AAF4" w14:textId="77777777" w:rsidR="00040334" w:rsidRPr="000671B5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067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(a partir de la ocurrencia del impedimento)</w:t>
            </w:r>
          </w:p>
        </w:tc>
        <w:tc>
          <w:tcPr>
            <w:tcW w:w="769" w:type="pct"/>
            <w:tcBorders>
              <w:top w:val="nil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5AC61DDE" w14:textId="77777777" w:rsidR="00040334" w:rsidRPr="000671B5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067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(datos, antecedentes o variables que se utilizarán para valorar, ponderar o cuantificar el avance y cumplimiento de las acciones y metas definidas)</w:t>
            </w:r>
          </w:p>
        </w:tc>
        <w:tc>
          <w:tcPr>
            <w:tcW w:w="816" w:type="pct"/>
            <w:gridSpan w:val="2"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7D74B592" w14:textId="77777777" w:rsidR="00040334" w:rsidRPr="000671B5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067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CL"/>
              </w:rPr>
              <w:t>(a informar en Reportes de Avance y Reporte Final respectivamente)</w:t>
            </w:r>
          </w:p>
        </w:tc>
        <w:tc>
          <w:tcPr>
            <w:tcW w:w="442" w:type="pct"/>
            <w:tcBorders>
              <w:top w:val="nil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01669FC6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CL"/>
              </w:rPr>
              <w:t>(en miles de $)</w:t>
            </w:r>
          </w:p>
        </w:tc>
        <w:tc>
          <w:tcPr>
            <w:tcW w:w="763" w:type="pct"/>
            <w:vMerge/>
            <w:tcBorders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590C1A9D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040334" w:rsidRPr="00423DD0" w14:paraId="3DF5B7D0" w14:textId="77777777" w:rsidTr="00C43B28">
        <w:trPr>
          <w:trHeight w:val="315"/>
        </w:trPr>
        <w:tc>
          <w:tcPr>
            <w:tcW w:w="240" w:type="pct"/>
            <w:vMerge w:val="restar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CBF5F5E" w14:textId="21AA9FFB" w:rsidR="00040334" w:rsidRPr="00423DD0" w:rsidRDefault="005E3A87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6</w:t>
            </w:r>
            <w:r w:rsidR="00040334" w:rsidRPr="00423DD0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74BA5EC1" w14:textId="77777777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Acción</w:t>
            </w:r>
          </w:p>
        </w:tc>
        <w:tc>
          <w:tcPr>
            <w:tcW w:w="433" w:type="pct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CD20880" w14:textId="6FF7014C" w:rsidR="00040334" w:rsidRPr="00FB284D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 w:rsidR="005E3A8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1</w:t>
            </w:r>
          </w:p>
        </w:tc>
        <w:tc>
          <w:tcPr>
            <w:tcW w:w="480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09CF00B" w14:textId="77777777" w:rsidR="00040334" w:rsidRPr="00FB284D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76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6FB18BCB" w14:textId="77777777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094CD4A0" w14:textId="77777777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Reportes de avance</w:t>
            </w:r>
          </w:p>
        </w:tc>
        <w:tc>
          <w:tcPr>
            <w:tcW w:w="442" w:type="pct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572F1941" w14:textId="77777777" w:rsidR="00A545D2" w:rsidRPr="00A545D2" w:rsidRDefault="00040334" w:rsidP="00A545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423DD0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A545D2" w:rsidRPr="00A545D2">
              <w:rPr>
                <w:rFonts w:ascii="Calibri" w:eastAsia="Times New Roman" w:hAnsi="Calibri" w:cs="Times New Roman"/>
                <w:color w:val="000000"/>
                <w:lang w:eastAsia="es-CL"/>
              </w:rPr>
              <w:t>MMCLP</w:t>
            </w:r>
          </w:p>
          <w:p w14:paraId="44E8B7FE" w14:textId="77777777" w:rsidR="00A545D2" w:rsidRPr="00A545D2" w:rsidRDefault="00A545D2" w:rsidP="00A545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A545D2">
              <w:rPr>
                <w:rFonts w:ascii="Calibri" w:eastAsia="Times New Roman" w:hAnsi="Calibri" w:cs="Times New Roman"/>
                <w:color w:val="000000"/>
                <w:lang w:eastAsia="es-CL"/>
              </w:rPr>
              <w:t>92.213</w:t>
            </w:r>
          </w:p>
          <w:p w14:paraId="6385A490" w14:textId="4560D69D" w:rsidR="00A545D2" w:rsidRPr="00423DD0" w:rsidRDefault="00A545D2" w:rsidP="00A545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A545D2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+ </w:t>
            </w:r>
            <w:proofErr w:type="spellStart"/>
            <w:r w:rsidRPr="00A545D2">
              <w:rPr>
                <w:rFonts w:ascii="Calibri" w:eastAsia="Times New Roman" w:hAnsi="Calibri" w:cs="Times New Roman"/>
                <w:color w:val="000000"/>
                <w:lang w:eastAsia="es-CL"/>
              </w:rPr>
              <w:t>iva</w:t>
            </w:r>
            <w:proofErr w:type="spellEnd"/>
          </w:p>
        </w:tc>
        <w:tc>
          <w:tcPr>
            <w:tcW w:w="763" w:type="pct"/>
            <w:vMerge/>
            <w:tcBorders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vAlign w:val="center"/>
            <w:hideMark/>
          </w:tcPr>
          <w:p w14:paraId="1907091F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040334" w:rsidRPr="00423DD0" w14:paraId="2D5D8768" w14:textId="77777777" w:rsidTr="00C43B28">
        <w:trPr>
          <w:trHeight w:val="540"/>
        </w:trPr>
        <w:tc>
          <w:tcPr>
            <w:tcW w:w="240" w:type="pct"/>
            <w:vMerge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bottom w:val="single" w:sz="12" w:space="0" w:color="385623"/>
              <w:right w:val="single" w:sz="8" w:space="0" w:color="1F4E79" w:themeColor="accent1" w:themeShade="80"/>
            </w:tcBorders>
            <w:vAlign w:val="center"/>
            <w:hideMark/>
          </w:tcPr>
          <w:p w14:paraId="16998054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9DCE139" w14:textId="4590071C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 w:rsidR="005E3A8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Modificación Planta de Filtros</w:t>
            </w:r>
          </w:p>
        </w:tc>
        <w:tc>
          <w:tcPr>
            <w:tcW w:w="433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385623"/>
              <w:right w:val="single" w:sz="8" w:space="0" w:color="1F4E79" w:themeColor="accent1" w:themeShade="80"/>
            </w:tcBorders>
            <w:vAlign w:val="center"/>
            <w:hideMark/>
          </w:tcPr>
          <w:p w14:paraId="49B8FEDB" w14:textId="77777777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480" w:type="pct"/>
            <w:gridSpan w:val="2"/>
            <w:tcBorders>
              <w:left w:val="single" w:sz="8" w:space="0" w:color="1F4E79" w:themeColor="accent1" w:themeShade="80"/>
              <w:bottom w:val="nil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5915E568" w14:textId="04A0D323" w:rsidR="00040334" w:rsidRPr="00FB284D" w:rsidRDefault="006D5AC9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12</w:t>
            </w:r>
            <w:r w:rsidR="005E3A8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 xml:space="preserve"> meses</w:t>
            </w:r>
            <w:r w:rsidR="00040334"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769" w:type="pct"/>
            <w:tcBorders>
              <w:left w:val="single" w:sz="8" w:space="0" w:color="1F4E79" w:themeColor="accent1" w:themeShade="80"/>
              <w:bottom w:val="nil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380EBC6B" w14:textId="396F6EC4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 w:rsidR="00A545D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Cronograma con inversiones y trabajos a ejecutar y mediciones isocinéticas de gases cumpliendo la normativa.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85F3575" w14:textId="0221C465" w:rsidR="00040334" w:rsidRPr="00FB284D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 w:rsidR="00A545D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 xml:space="preserve">Imágenes ordenes de compra </w:t>
            </w:r>
          </w:p>
        </w:tc>
        <w:tc>
          <w:tcPr>
            <w:tcW w:w="442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67928226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763" w:type="pct"/>
            <w:vMerge/>
            <w:tcBorders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vAlign w:val="center"/>
            <w:hideMark/>
          </w:tcPr>
          <w:p w14:paraId="7A97D1EE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040334" w:rsidRPr="00423DD0" w14:paraId="498B9BA0" w14:textId="77777777" w:rsidTr="00C43B28">
        <w:trPr>
          <w:trHeight w:val="315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12" w:space="0" w:color="385623"/>
              <w:right w:val="single" w:sz="8" w:space="0" w:color="1F4E79" w:themeColor="accent1" w:themeShade="80"/>
            </w:tcBorders>
            <w:vAlign w:val="center"/>
            <w:hideMark/>
          </w:tcPr>
          <w:p w14:paraId="782062A4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0D7520D2" w14:textId="77777777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Forma de implementación</w:t>
            </w:r>
          </w:p>
        </w:tc>
        <w:tc>
          <w:tcPr>
            <w:tcW w:w="433" w:type="pct"/>
            <w:vMerge/>
            <w:tcBorders>
              <w:top w:val="nil"/>
              <w:left w:val="single" w:sz="8" w:space="0" w:color="1F4E79" w:themeColor="accent1" w:themeShade="80"/>
              <w:bottom w:val="single" w:sz="12" w:space="0" w:color="385623"/>
              <w:right w:val="single" w:sz="8" w:space="0" w:color="1F4E79" w:themeColor="accent1" w:themeShade="80"/>
            </w:tcBorders>
            <w:vAlign w:val="center"/>
            <w:hideMark/>
          </w:tcPr>
          <w:p w14:paraId="6178D9D9" w14:textId="77777777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single" w:sz="8" w:space="0" w:color="1F4E79" w:themeColor="accent1" w:themeShade="80"/>
              <w:bottom w:val="nil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744A578F" w14:textId="77777777" w:rsidR="00040334" w:rsidRPr="00FB284D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769" w:type="pct"/>
            <w:tcBorders>
              <w:top w:val="nil"/>
              <w:left w:val="single" w:sz="8" w:space="0" w:color="1F4E79" w:themeColor="accent1" w:themeShade="80"/>
              <w:bottom w:val="nil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630E0135" w14:textId="77777777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noWrap/>
            <w:vAlign w:val="center"/>
            <w:hideMark/>
          </w:tcPr>
          <w:p w14:paraId="2B513CA0" w14:textId="77777777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Reporte final</w:t>
            </w:r>
          </w:p>
        </w:tc>
        <w:tc>
          <w:tcPr>
            <w:tcW w:w="442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668F8EF4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763" w:type="pct"/>
            <w:vMerge/>
            <w:tcBorders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vAlign w:val="center"/>
            <w:hideMark/>
          </w:tcPr>
          <w:p w14:paraId="2C6C15C3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040334" w:rsidRPr="00423DD0" w14:paraId="4C62FC08" w14:textId="77777777" w:rsidTr="00C43B28">
        <w:trPr>
          <w:trHeight w:val="510"/>
        </w:trPr>
        <w:tc>
          <w:tcPr>
            <w:tcW w:w="240" w:type="pct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0BDE3566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05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66B34F96" w14:textId="4414E08B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 w:rsidR="005E3A8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Evaluación de proyecto</w:t>
            </w:r>
          </w:p>
        </w:tc>
        <w:tc>
          <w:tcPr>
            <w:tcW w:w="433" w:type="pct"/>
            <w:vMerge/>
            <w:tcBorders>
              <w:top w:val="nil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08011CEA" w14:textId="77777777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2DBEF44E" w14:textId="77777777" w:rsidR="00040334" w:rsidRPr="00FB284D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769" w:type="pct"/>
            <w:tcBorders>
              <w:top w:val="nil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11AF3020" w14:textId="77777777" w:rsidR="00040334" w:rsidRPr="00FB284D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816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08D602A9" w14:textId="411FB308" w:rsidR="00040334" w:rsidRPr="00FB284D" w:rsidRDefault="00040334" w:rsidP="000403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FB28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 </w:t>
            </w:r>
            <w:r w:rsidR="00A545D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Facturación y medición de emisiones cumpliendo con la norma vigente</w:t>
            </w:r>
          </w:p>
        </w:tc>
        <w:tc>
          <w:tcPr>
            <w:tcW w:w="442" w:type="pct"/>
            <w:vMerge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vAlign w:val="center"/>
            <w:hideMark/>
          </w:tcPr>
          <w:p w14:paraId="1530C85E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763" w:type="pct"/>
            <w:vMerge/>
            <w:tcBorders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  <w:vAlign w:val="center"/>
            <w:hideMark/>
          </w:tcPr>
          <w:p w14:paraId="0B836FC1" w14:textId="77777777" w:rsidR="00040334" w:rsidRPr="00423DD0" w:rsidRDefault="00040334" w:rsidP="000403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bookmarkEnd w:id="0"/>
    </w:tbl>
    <w:p w14:paraId="0C6B8C3C" w14:textId="77777777" w:rsidR="0039613A" w:rsidRDefault="0039613A" w:rsidP="0039613A">
      <w:pPr>
        <w:spacing w:after="0"/>
        <w:jc w:val="both"/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p w14:paraId="14794F69" w14:textId="77777777" w:rsidR="00890762" w:rsidRDefault="00890762" w:rsidP="0039613A">
      <w:pPr>
        <w:spacing w:after="0"/>
        <w:jc w:val="both"/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p w14:paraId="3F2EEED3" w14:textId="77777777" w:rsidR="00890762" w:rsidRDefault="00890762" w:rsidP="0039613A">
      <w:pPr>
        <w:spacing w:after="0"/>
        <w:jc w:val="both"/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p w14:paraId="6655D893" w14:textId="77777777" w:rsidR="00890762" w:rsidRDefault="00890762" w:rsidP="0039613A">
      <w:pPr>
        <w:spacing w:after="0"/>
        <w:jc w:val="both"/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p w14:paraId="0939AC57" w14:textId="77777777" w:rsidR="00890762" w:rsidRPr="001E0A90" w:rsidRDefault="00890762" w:rsidP="0039613A">
      <w:pPr>
        <w:spacing w:after="0"/>
        <w:jc w:val="both"/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p w14:paraId="14EF9EA9" w14:textId="77777777" w:rsidR="0039613A" w:rsidRDefault="0039613A" w:rsidP="0039613A">
      <w:pPr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tbl>
      <w:tblPr>
        <w:tblW w:w="5691" w:type="pct"/>
        <w:tblInd w:w="-7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5055"/>
        <w:gridCol w:w="6074"/>
      </w:tblGrid>
      <w:tr w:rsidR="00EB551C" w:rsidRPr="00EB551C" w14:paraId="19BA5C17" w14:textId="77777777" w:rsidTr="00976CF3">
        <w:trPr>
          <w:trHeight w:val="825"/>
        </w:trPr>
        <w:tc>
          <w:tcPr>
            <w:tcW w:w="5000" w:type="pct"/>
            <w:gridSpan w:val="3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1F4E79" w:themeFill="accent1" w:themeFillShade="80"/>
            <w:vAlign w:val="center"/>
            <w:hideMark/>
          </w:tcPr>
          <w:p w14:paraId="6A535395" w14:textId="77777777" w:rsidR="00EB551C" w:rsidRPr="00EB551C" w:rsidRDefault="00EB551C" w:rsidP="00EB551C">
            <w:pPr>
              <w:rPr>
                <w:rFonts w:ascii="Calibri" w:hAnsi="Calibri" w:cs="Calibri"/>
                <w:b/>
                <w:bCs/>
                <w:color w:val="595959" w:themeColor="text1" w:themeTint="A6"/>
                <w:sz w:val="36"/>
                <w:szCs w:val="36"/>
              </w:rPr>
            </w:pPr>
            <w:r w:rsidRPr="00EB551C">
              <w:rPr>
                <w:rFonts w:ascii="Calibri" w:hAnsi="Calibri" w:cs="Calibri"/>
                <w:b/>
                <w:bCs/>
                <w:sz w:val="36"/>
                <w:szCs w:val="36"/>
              </w:rPr>
              <w:lastRenderedPageBreak/>
              <w:t>1. DESCRIPCIÓN DEL HECHO QUE CONSTITUYE LA INFRACCIÓN Y SUS EFECTOS</w:t>
            </w:r>
          </w:p>
        </w:tc>
      </w:tr>
      <w:tr w:rsidR="00EB551C" w:rsidRPr="00EB551C" w14:paraId="6A536138" w14:textId="77777777" w:rsidTr="00976CF3">
        <w:trPr>
          <w:trHeight w:val="750"/>
        </w:trPr>
        <w:tc>
          <w:tcPr>
            <w:tcW w:w="1297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vAlign w:val="center"/>
            <w:hideMark/>
          </w:tcPr>
          <w:p w14:paraId="1D6B937B" w14:textId="77777777" w:rsidR="00EB551C" w:rsidRPr="00EB551C" w:rsidRDefault="00EB551C" w:rsidP="00EB551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B551C">
              <w:rPr>
                <w:rFonts w:ascii="Calibri" w:hAnsi="Calibri" w:cs="Calibri"/>
                <w:b/>
                <w:bCs/>
                <w:sz w:val="20"/>
                <w:szCs w:val="20"/>
              </w:rPr>
              <w:t>IDENTIFICADOR DEL HECHO</w:t>
            </w:r>
          </w:p>
        </w:tc>
        <w:tc>
          <w:tcPr>
            <w:tcW w:w="168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4305A735" w14:textId="566826B3" w:rsidR="00EB551C" w:rsidRPr="00EB551C" w:rsidRDefault="00EB551C" w:rsidP="00EB551C">
            <w:pPr>
              <w:rPr>
                <w:rFonts w:ascii="Calibri" w:hAnsi="Calibri" w:cs="Calibri"/>
                <w:b/>
                <w:color w:val="595959" w:themeColor="text1" w:themeTint="A6"/>
                <w:sz w:val="36"/>
                <w:szCs w:val="36"/>
              </w:rPr>
            </w:pPr>
            <w:r w:rsidRPr="00EB551C">
              <w:rPr>
                <w:rFonts w:ascii="Calibri" w:hAnsi="Calibri" w:cs="Calibri"/>
                <w:b/>
                <w:color w:val="595959" w:themeColor="text1" w:themeTint="A6"/>
                <w:sz w:val="36"/>
                <w:szCs w:val="36"/>
              </w:rPr>
              <w:t xml:space="preserve">Hecho </w:t>
            </w:r>
            <w:r w:rsidR="00890762" w:rsidRPr="00890762">
              <w:rPr>
                <w:rFonts w:ascii="Calibri" w:hAnsi="Calibri" w:cs="Calibri"/>
                <w:b/>
                <w:color w:val="595959" w:themeColor="text1" w:themeTint="A6"/>
                <w:sz w:val="36"/>
                <w:szCs w:val="36"/>
              </w:rPr>
              <w:t>2</w:t>
            </w:r>
          </w:p>
        </w:tc>
        <w:tc>
          <w:tcPr>
            <w:tcW w:w="202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vAlign w:val="center"/>
            <w:hideMark/>
          </w:tcPr>
          <w:p w14:paraId="4AEC67B5" w14:textId="77777777" w:rsidR="00EB551C" w:rsidRPr="00EB551C" w:rsidRDefault="00EB551C" w:rsidP="00EB551C">
            <w:pPr>
              <w:rPr>
                <w:rFonts w:ascii="Calibri" w:hAnsi="Calibri" w:cs="Calibri"/>
                <w:b/>
                <w:color w:val="595959" w:themeColor="text1" w:themeTint="A6"/>
                <w:sz w:val="36"/>
                <w:szCs w:val="36"/>
              </w:rPr>
            </w:pPr>
            <w:r w:rsidRPr="00EB551C">
              <w:rPr>
                <w:rFonts w:ascii="Calibri" w:hAnsi="Calibri" w:cs="Calibri"/>
                <w:b/>
                <w:color w:val="595959" w:themeColor="text1" w:themeTint="A6"/>
                <w:sz w:val="36"/>
                <w:szCs w:val="36"/>
              </w:rPr>
              <w:t> </w:t>
            </w:r>
          </w:p>
        </w:tc>
      </w:tr>
      <w:tr w:rsidR="00EB551C" w:rsidRPr="00EB551C" w14:paraId="709CBB2F" w14:textId="77777777" w:rsidTr="00976CF3">
        <w:trPr>
          <w:trHeight w:val="885"/>
        </w:trPr>
        <w:tc>
          <w:tcPr>
            <w:tcW w:w="1297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vAlign w:val="center"/>
            <w:hideMark/>
          </w:tcPr>
          <w:p w14:paraId="1BC592B6" w14:textId="77777777" w:rsidR="00EB551C" w:rsidRPr="00EB551C" w:rsidRDefault="00EB551C" w:rsidP="00EB551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B551C">
              <w:rPr>
                <w:rFonts w:ascii="Calibri" w:hAnsi="Calibri" w:cs="Calibri"/>
                <w:b/>
                <w:bCs/>
                <w:sz w:val="20"/>
                <w:szCs w:val="20"/>
              </w:rPr>
              <w:t>DESCRIPCIÓN DE LOS HECHOS, ACTOS Y OMISIONES QUE CONSTITUYEN LA INFRACCIÓN</w:t>
            </w:r>
          </w:p>
        </w:tc>
        <w:tc>
          <w:tcPr>
            <w:tcW w:w="3703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0542D973" w14:textId="6DE0B399" w:rsidR="00EB551C" w:rsidRPr="00EB551C" w:rsidRDefault="00890762" w:rsidP="00EB551C">
            <w:pPr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</w:pPr>
            <w:r w:rsidRPr="00890762"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 xml:space="preserve">No haber ejecutado nuevamente las mediciones para material particulado, de acuerdo con lo indicado en </w:t>
            </w:r>
            <w:proofErr w:type="spellStart"/>
            <w:r w:rsidRPr="00890762"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>articulo</w:t>
            </w:r>
            <w:proofErr w:type="spellEnd"/>
            <w:r w:rsidRPr="00890762"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 xml:space="preserve"> 42 </w:t>
            </w:r>
            <w:r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 xml:space="preserve">del D.S. </w:t>
            </w:r>
            <w:proofErr w:type="spellStart"/>
            <w:r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>N°</w:t>
            </w:r>
            <w:proofErr w:type="spellEnd"/>
            <w:r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 xml:space="preserve"> 49/2015, SMA y la Res. Ex. </w:t>
            </w:r>
            <w:proofErr w:type="spellStart"/>
            <w:r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>N°</w:t>
            </w:r>
            <w:proofErr w:type="spellEnd"/>
            <w:r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 xml:space="preserve"> 2051/2021, mediante muestreos isocinéticos que permitan acreditar el cumplimiento de los límites de emisión establecidos en el articulo 38 de D.S. </w:t>
            </w:r>
            <w:proofErr w:type="spellStart"/>
            <w:r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>N°</w:t>
            </w:r>
            <w:proofErr w:type="spellEnd"/>
            <w:r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 xml:space="preserve"> 49/2015, respecto de las siguientes fuentes: Caldera con registro SSMAU-155-C, en el muestreo de 17 de junio de 2021. Caldera con registro SSMAU-350-V, en el muestreo de 16 de Junio de 2021</w:t>
            </w:r>
          </w:p>
        </w:tc>
      </w:tr>
      <w:tr w:rsidR="00EB551C" w:rsidRPr="00EB551C" w14:paraId="4113D035" w14:textId="77777777" w:rsidTr="00976CF3">
        <w:trPr>
          <w:trHeight w:val="750"/>
        </w:trPr>
        <w:tc>
          <w:tcPr>
            <w:tcW w:w="1297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vAlign w:val="center"/>
            <w:hideMark/>
          </w:tcPr>
          <w:p w14:paraId="47C5F2EF" w14:textId="77777777" w:rsidR="00EB551C" w:rsidRPr="00EB551C" w:rsidRDefault="00EB551C" w:rsidP="00EB551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B551C">
              <w:rPr>
                <w:rFonts w:ascii="Calibri" w:hAnsi="Calibri" w:cs="Calibri"/>
                <w:b/>
                <w:bCs/>
                <w:sz w:val="20"/>
                <w:szCs w:val="20"/>
              </w:rPr>
              <w:t>NORMATIVA PERTINENTE</w:t>
            </w:r>
            <w:r w:rsidRPr="00EB551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703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10059438" w14:textId="7127F2C7" w:rsidR="00EB551C" w:rsidRPr="00EB551C" w:rsidRDefault="00EB551C" w:rsidP="00EB551C">
            <w:pPr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</w:pPr>
            <w:r w:rsidRPr="00EB551C"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 xml:space="preserve">D.S. </w:t>
            </w:r>
            <w:proofErr w:type="spellStart"/>
            <w:r w:rsidRPr="00EB551C"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>N°</w:t>
            </w:r>
            <w:proofErr w:type="spellEnd"/>
            <w:r w:rsidRPr="00EB551C"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 xml:space="preserve"> 19/2015 </w:t>
            </w:r>
            <w:r w:rsidR="00B36AD7" w:rsidRPr="00EB551C"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>artículos</w:t>
            </w:r>
            <w:r w:rsidRPr="00EB551C"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  <w:t xml:space="preserve"> 38 y 42</w:t>
            </w:r>
          </w:p>
        </w:tc>
      </w:tr>
      <w:tr w:rsidR="00EB551C" w:rsidRPr="00EB551C" w14:paraId="6D35A0C0" w14:textId="77777777" w:rsidTr="00EB551C">
        <w:trPr>
          <w:trHeight w:val="840"/>
        </w:trPr>
        <w:tc>
          <w:tcPr>
            <w:tcW w:w="1297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vAlign w:val="center"/>
            <w:hideMark/>
          </w:tcPr>
          <w:p w14:paraId="30274D02" w14:textId="77777777" w:rsidR="00EB551C" w:rsidRPr="00EB551C" w:rsidRDefault="00EB551C" w:rsidP="00EB551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B551C">
              <w:rPr>
                <w:rFonts w:ascii="Calibri" w:hAnsi="Calibri" w:cs="Calibri"/>
                <w:b/>
                <w:bCs/>
                <w:sz w:val="20"/>
                <w:szCs w:val="20"/>
              </w:rPr>
              <w:t>DESCRIPCIÓN DE LOS EFECTOS NEGATIVOS PRODUCIDOS POR LA INFRACCIÓN O</w:t>
            </w:r>
          </w:p>
          <w:p w14:paraId="6EC211B4" w14:textId="77777777" w:rsidR="00EB551C" w:rsidRPr="00EB551C" w:rsidRDefault="00EB551C" w:rsidP="00EB551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B551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FUNDAMENTACIÓN DE LA INEXISTENCIA DE EFECTOS NEGATIVOS </w:t>
            </w:r>
          </w:p>
        </w:tc>
        <w:tc>
          <w:tcPr>
            <w:tcW w:w="3703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</w:tcPr>
          <w:p w14:paraId="1E2E31B5" w14:textId="28E01B2F" w:rsidR="00EB551C" w:rsidRPr="00EB551C" w:rsidRDefault="00E87856" w:rsidP="00EB551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Los muestreos fueron realizados y dieron valores negativos</w:t>
            </w:r>
          </w:p>
        </w:tc>
      </w:tr>
      <w:tr w:rsidR="00EB551C" w:rsidRPr="00EB551C" w14:paraId="4921860B" w14:textId="77777777" w:rsidTr="00976CF3">
        <w:trPr>
          <w:trHeight w:val="840"/>
        </w:trPr>
        <w:tc>
          <w:tcPr>
            <w:tcW w:w="1297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vAlign w:val="center"/>
          </w:tcPr>
          <w:p w14:paraId="3D64E833" w14:textId="77777777" w:rsidR="00EB551C" w:rsidRPr="00EB551C" w:rsidRDefault="00EB551C" w:rsidP="00EB551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B551C">
              <w:rPr>
                <w:rFonts w:ascii="Calibri" w:hAnsi="Calibri" w:cs="Calibri"/>
                <w:b/>
                <w:bCs/>
                <w:sz w:val="20"/>
                <w:szCs w:val="20"/>
              </w:rPr>
              <w:t>FORMA EN QUE SE ELIMINAN O CONTIENEN Y REDUCEN LOS EFECTOS Y FUNDAMENTACIÓN EN CASO EN QUE NO PUEDAN SER ELIMINADOS</w:t>
            </w:r>
          </w:p>
        </w:tc>
        <w:tc>
          <w:tcPr>
            <w:tcW w:w="3703" w:type="pct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</w:tcPr>
          <w:p w14:paraId="632CCF81" w14:textId="0B794C3B" w:rsidR="00EB551C" w:rsidRPr="00EB551C" w:rsidRDefault="00E87856" w:rsidP="00EB551C">
            <w:pPr>
              <w:rPr>
                <w:rFonts w:ascii="Calibri" w:hAnsi="Calibri" w:cs="Calibri"/>
                <w:b/>
                <w:color w:val="595959" w:themeColor="text1" w:themeTint="A6"/>
                <w:sz w:val="20"/>
                <w:szCs w:val="20"/>
              </w:rPr>
            </w:pPr>
            <w:r w:rsidRPr="00E87856">
              <w:rPr>
                <w:rFonts w:ascii="Calibri" w:hAnsi="Calibri" w:cs="Calibri"/>
                <w:b/>
                <w:sz w:val="20"/>
                <w:szCs w:val="20"/>
              </w:rPr>
              <w:t>Acciones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1, 2, 3, 4, 5 y 6 (5 y 6 son excluyentes)</w:t>
            </w:r>
          </w:p>
        </w:tc>
      </w:tr>
    </w:tbl>
    <w:p w14:paraId="47A66A19" w14:textId="77777777" w:rsidR="0039613A" w:rsidRDefault="0039613A" w:rsidP="0039613A">
      <w:pPr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  <w:r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  <w:br w:type="page"/>
      </w:r>
    </w:p>
    <w:p w14:paraId="56411D78" w14:textId="77777777" w:rsidR="0039613A" w:rsidRPr="003339EB" w:rsidRDefault="0039613A" w:rsidP="0039613A">
      <w:pPr>
        <w:rPr>
          <w:rFonts w:ascii="Calibri" w:hAnsi="Calibri" w:cs="Calibri"/>
          <w:b/>
          <w:color w:val="2E74B5" w:themeColor="accent1" w:themeShade="BF"/>
          <w:sz w:val="36"/>
          <w:szCs w:val="36"/>
          <w:u w:val="single"/>
        </w:rPr>
      </w:pPr>
      <w:r w:rsidRPr="003339EB">
        <w:rPr>
          <w:rFonts w:ascii="Calibri" w:hAnsi="Calibri" w:cs="Calibri"/>
          <w:b/>
          <w:color w:val="2E74B5" w:themeColor="accent1" w:themeShade="BF"/>
          <w:sz w:val="36"/>
          <w:szCs w:val="36"/>
          <w:u w:val="single"/>
        </w:rPr>
        <w:lastRenderedPageBreak/>
        <w:t>COMPLETAR PARA LA TOTALIDAD DE LAS INFRACCIONES:</w:t>
      </w:r>
    </w:p>
    <w:tbl>
      <w:tblPr>
        <w:tblW w:w="138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0"/>
        <w:gridCol w:w="1872"/>
        <w:gridCol w:w="583"/>
        <w:gridCol w:w="693"/>
        <w:gridCol w:w="7167"/>
      </w:tblGrid>
      <w:tr w:rsidR="0039613A" w:rsidRPr="00DE39B2" w14:paraId="7740FC73" w14:textId="77777777" w:rsidTr="002B183D">
        <w:trPr>
          <w:trHeight w:val="495"/>
        </w:trPr>
        <w:tc>
          <w:tcPr>
            <w:tcW w:w="13815" w:type="dxa"/>
            <w:gridSpan w:val="5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000000" w:fill="1F4E79" w:themeFill="accent1" w:themeFillShade="80"/>
            <w:vAlign w:val="center"/>
            <w:hideMark/>
          </w:tcPr>
          <w:p w14:paraId="1B145D03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  <w:t>3. PLAN DE SEGUIMIENTO DEL PLAN DE ACCIONES Y METAS</w:t>
            </w:r>
          </w:p>
        </w:tc>
      </w:tr>
      <w:tr w:rsidR="0039613A" w:rsidRPr="00DE39B2" w14:paraId="122CD812" w14:textId="77777777" w:rsidTr="002B183D">
        <w:trPr>
          <w:trHeight w:val="420"/>
        </w:trPr>
        <w:tc>
          <w:tcPr>
            <w:tcW w:w="13815" w:type="dxa"/>
            <w:gridSpan w:val="5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1321C91B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 xml:space="preserve">3.1 REPORTE INICIAL </w:t>
            </w:r>
          </w:p>
        </w:tc>
      </w:tr>
      <w:tr w:rsidR="0039613A" w:rsidRPr="00DE39B2" w14:paraId="3FF8C253" w14:textId="77777777" w:rsidTr="002B183D">
        <w:trPr>
          <w:trHeight w:val="330"/>
        </w:trPr>
        <w:tc>
          <w:tcPr>
            <w:tcW w:w="13815" w:type="dxa"/>
            <w:gridSpan w:val="5"/>
            <w:tcBorders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5D69D40C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  <w:t>REPORTE ÚNICO DE ACCIONES EJECUTADAS Y EN EJECUCIÓN.</w:t>
            </w:r>
          </w:p>
        </w:tc>
      </w:tr>
      <w:tr w:rsidR="0039613A" w:rsidRPr="00DE39B2" w14:paraId="6500AC26" w14:textId="77777777" w:rsidTr="002B183D">
        <w:trPr>
          <w:trHeight w:val="765"/>
        </w:trPr>
        <w:tc>
          <w:tcPr>
            <w:tcW w:w="3500" w:type="dxa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4543CE8E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PLAZO DEL REPORTE 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(en días hábiles)</w:t>
            </w: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555806B6" w14:textId="7FCD9BFB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  <w:t> </w:t>
            </w:r>
            <w:r w:rsidR="00A545D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  <w:t>30</w:t>
            </w:r>
          </w:p>
        </w:tc>
        <w:tc>
          <w:tcPr>
            <w:tcW w:w="8443" w:type="dxa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2D0647E3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  <w:t xml:space="preserve">Días hábiles desde de la notificación de la aprobación del Programa. </w:t>
            </w:r>
          </w:p>
        </w:tc>
      </w:tr>
      <w:tr w:rsidR="0039613A" w:rsidRPr="00DE39B2" w14:paraId="769CE165" w14:textId="77777777" w:rsidTr="002B183D">
        <w:trPr>
          <w:trHeight w:val="510"/>
        </w:trPr>
        <w:tc>
          <w:tcPr>
            <w:tcW w:w="3500" w:type="dxa"/>
            <w:vMerge w:val="restar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</w:tcPr>
          <w:p w14:paraId="65D92217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ACCIONES A REPORTAR              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(</w:t>
            </w:r>
            <w:proofErr w:type="spellStart"/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N°</w:t>
            </w:r>
            <w:proofErr w:type="spellEnd"/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identificador y acción)</w:t>
            </w: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</w:tcPr>
          <w:p w14:paraId="55FDC8F6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N°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Identificador</w:t>
            </w:r>
          </w:p>
        </w:tc>
        <w:tc>
          <w:tcPr>
            <w:tcW w:w="8443" w:type="dxa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9CC2E5" w:themeFill="accent1" w:themeFillTint="99"/>
            <w:vAlign w:val="center"/>
          </w:tcPr>
          <w:p w14:paraId="041361D5" w14:textId="77777777" w:rsidR="0039613A" w:rsidRPr="00DE39B2" w:rsidRDefault="0039613A" w:rsidP="00B328BD">
            <w:pPr>
              <w:spacing w:after="0" w:line="240" w:lineRule="auto"/>
              <w:ind w:left="-731" w:firstLine="731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09232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Acción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a reportar</w:t>
            </w:r>
          </w:p>
        </w:tc>
      </w:tr>
      <w:tr w:rsidR="0039613A" w:rsidRPr="00DE39B2" w14:paraId="43BAF397" w14:textId="77777777" w:rsidTr="002B183D">
        <w:trPr>
          <w:trHeight w:val="510"/>
        </w:trPr>
        <w:tc>
          <w:tcPr>
            <w:tcW w:w="3500" w:type="dxa"/>
            <w:vMerge/>
            <w:tcBorders>
              <w:left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7B7FE8A8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750D76BB" w14:textId="0DE5F1B6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 </w:t>
            </w:r>
            <w:r w:rsidR="00A545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nil"/>
            </w:tcBorders>
            <w:shd w:val="clear" w:color="000000" w:fill="FFFFFF"/>
            <w:vAlign w:val="center"/>
            <w:hideMark/>
          </w:tcPr>
          <w:p w14:paraId="2090CDF6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 </w:t>
            </w:r>
          </w:p>
        </w:tc>
        <w:tc>
          <w:tcPr>
            <w:tcW w:w="7167" w:type="dxa"/>
            <w:tcBorders>
              <w:top w:val="single" w:sz="8" w:space="0" w:color="1F4E79" w:themeColor="accent1" w:themeShade="80"/>
              <w:left w:val="nil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6E3A0ABD" w14:textId="06E817A9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 </w:t>
            </w:r>
            <w:r w:rsidR="00A545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Imágenes cotizaciones y facturas de las obras</w:t>
            </w:r>
          </w:p>
        </w:tc>
      </w:tr>
      <w:tr w:rsidR="0039613A" w:rsidRPr="00DE39B2" w14:paraId="037D02B7" w14:textId="77777777" w:rsidTr="002B183D">
        <w:trPr>
          <w:trHeight w:val="450"/>
        </w:trPr>
        <w:tc>
          <w:tcPr>
            <w:tcW w:w="3500" w:type="dxa"/>
            <w:vMerge/>
            <w:tcBorders>
              <w:left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761FB64D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39A1AEFF" w14:textId="10E0529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lang w:eastAsia="es-CL"/>
              </w:rPr>
              <w:t> </w:t>
            </w:r>
            <w:r w:rsidR="00A545D2">
              <w:rPr>
                <w:rFonts w:ascii="Calibri" w:eastAsia="Times New Roman" w:hAnsi="Calibri" w:cs="Times New Roman"/>
                <w:b/>
                <w:bCs/>
                <w:lang w:eastAsia="es-CL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nil"/>
            </w:tcBorders>
            <w:shd w:val="clear" w:color="000000" w:fill="FFFFFF"/>
            <w:noWrap/>
            <w:vAlign w:val="center"/>
            <w:hideMark/>
          </w:tcPr>
          <w:p w14:paraId="0AC32C67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lang w:eastAsia="es-CL"/>
              </w:rPr>
              <w:t> </w:t>
            </w:r>
          </w:p>
        </w:tc>
        <w:tc>
          <w:tcPr>
            <w:tcW w:w="7167" w:type="dxa"/>
            <w:tcBorders>
              <w:top w:val="single" w:sz="8" w:space="0" w:color="1F4E79" w:themeColor="accent1" w:themeShade="80"/>
              <w:left w:val="nil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7C8B34FF" w14:textId="7A194F7A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lang w:eastAsia="es-CL"/>
              </w:rPr>
              <w:t> </w:t>
            </w:r>
            <w:r w:rsidR="00A545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Imágenes cotizaciones y facturas de las obras</w:t>
            </w:r>
          </w:p>
        </w:tc>
      </w:tr>
      <w:tr w:rsidR="0039613A" w:rsidRPr="00DE39B2" w14:paraId="4309416A" w14:textId="77777777" w:rsidTr="002B183D">
        <w:trPr>
          <w:trHeight w:val="450"/>
        </w:trPr>
        <w:tc>
          <w:tcPr>
            <w:tcW w:w="3500" w:type="dxa"/>
            <w:vMerge/>
            <w:tcBorders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  <w:hideMark/>
          </w:tcPr>
          <w:p w14:paraId="6DDDE57E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74BA09C2" w14:textId="08CD1412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  <w:r w:rsidR="00A545D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nil"/>
            </w:tcBorders>
            <w:shd w:val="clear" w:color="000000" w:fill="FFFFFF"/>
            <w:noWrap/>
            <w:vAlign w:val="center"/>
            <w:hideMark/>
          </w:tcPr>
          <w:p w14:paraId="20154267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167" w:type="dxa"/>
            <w:tcBorders>
              <w:top w:val="single" w:sz="8" w:space="0" w:color="1F4E79" w:themeColor="accent1" w:themeShade="80"/>
              <w:left w:val="nil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noWrap/>
            <w:vAlign w:val="center"/>
            <w:hideMark/>
          </w:tcPr>
          <w:p w14:paraId="6AA124AF" w14:textId="120422F3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  <w:r w:rsidR="00A545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Imágenes cotizaciones y facturas de las obras</w:t>
            </w:r>
            <w:r w:rsidR="00A545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medición isocinética cumpliendo la normativa</w:t>
            </w:r>
          </w:p>
        </w:tc>
      </w:tr>
      <w:tr w:rsidR="00A545D2" w:rsidRPr="00DE39B2" w14:paraId="43FF058A" w14:textId="77777777" w:rsidTr="002B183D">
        <w:trPr>
          <w:trHeight w:val="450"/>
        </w:trPr>
        <w:tc>
          <w:tcPr>
            <w:tcW w:w="3500" w:type="dxa"/>
            <w:tcBorders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9CC2E5" w:themeFill="accent1" w:themeFillTint="99"/>
            <w:vAlign w:val="center"/>
          </w:tcPr>
          <w:p w14:paraId="2445C33B" w14:textId="77777777" w:rsidR="00A545D2" w:rsidRPr="00DE39B2" w:rsidRDefault="00A545D2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center"/>
          </w:tcPr>
          <w:p w14:paraId="235F7CA9" w14:textId="298453A7" w:rsidR="00A545D2" w:rsidRPr="00DE39B2" w:rsidRDefault="00A545D2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nil"/>
            </w:tcBorders>
            <w:shd w:val="clear" w:color="000000" w:fill="FFFFFF"/>
            <w:noWrap/>
            <w:vAlign w:val="center"/>
          </w:tcPr>
          <w:p w14:paraId="213E2B26" w14:textId="77777777" w:rsidR="00A545D2" w:rsidRPr="00DE39B2" w:rsidRDefault="00A545D2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7167" w:type="dxa"/>
            <w:tcBorders>
              <w:top w:val="single" w:sz="8" w:space="0" w:color="1F4E79" w:themeColor="accent1" w:themeShade="80"/>
              <w:left w:val="nil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noWrap/>
            <w:vAlign w:val="center"/>
          </w:tcPr>
          <w:p w14:paraId="690A1CC8" w14:textId="1721AE0A" w:rsidR="00A545D2" w:rsidRPr="00DE39B2" w:rsidRDefault="00A545D2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Imágenes cotizaciones y facturas de las obras</w:t>
            </w:r>
            <w:r w:rsidR="0076148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, análisis químico de agua cumpliendo con la especificación técnica de la propuesta </w:t>
            </w:r>
          </w:p>
        </w:tc>
      </w:tr>
      <w:tr w:rsidR="0039613A" w:rsidRPr="00DE39B2" w14:paraId="2DA54929" w14:textId="77777777" w:rsidTr="002B183D">
        <w:trPr>
          <w:trHeight w:val="375"/>
        </w:trPr>
        <w:tc>
          <w:tcPr>
            <w:tcW w:w="13815" w:type="dxa"/>
            <w:gridSpan w:val="5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551F524D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>3.2 REPORTES DE AVANCE</w:t>
            </w:r>
          </w:p>
        </w:tc>
      </w:tr>
      <w:tr w:rsidR="0039613A" w:rsidRPr="00DE39B2" w14:paraId="17ED0F48" w14:textId="77777777" w:rsidTr="002B183D">
        <w:trPr>
          <w:trHeight w:val="360"/>
        </w:trPr>
        <w:tc>
          <w:tcPr>
            <w:tcW w:w="13815" w:type="dxa"/>
            <w:gridSpan w:val="5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38F48708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  <w:t>REPORTE DE ACCIONES EN EJECUCIÓN Y POR EJECUTAR.</w:t>
            </w:r>
          </w:p>
        </w:tc>
      </w:tr>
      <w:tr w:rsidR="0039613A" w:rsidRPr="00DE39B2" w14:paraId="6EF07731" w14:textId="77777777" w:rsidTr="002B183D">
        <w:trPr>
          <w:trHeight w:val="345"/>
        </w:trPr>
        <w:tc>
          <w:tcPr>
            <w:tcW w:w="13815" w:type="dxa"/>
            <w:gridSpan w:val="5"/>
            <w:tcBorders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7C6FFAAB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  <w:t>TANTOS REPORTES COMO SE REQUIERAN DE ACUERDO A LAS CARÁCTERÍSTICAS DE LAS ACCIONES REPORTADAS Y SU DURACIÓN</w:t>
            </w:r>
          </w:p>
        </w:tc>
      </w:tr>
      <w:tr w:rsidR="0039613A" w:rsidRPr="00DE39B2" w14:paraId="52980CF7" w14:textId="77777777" w:rsidTr="002B183D">
        <w:trPr>
          <w:trHeight w:val="390"/>
        </w:trPr>
        <w:tc>
          <w:tcPr>
            <w:tcW w:w="3500" w:type="dxa"/>
            <w:vMerge w:val="restar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</w:tcPr>
          <w:p w14:paraId="1A19836C" w14:textId="77777777" w:rsidR="0039613A" w:rsidRPr="0064673E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64673E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 xml:space="preserve">PERIODICIDAD DEL REPORTE          (Indicar periodicidad con una cruz)          </w:t>
            </w: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</w:tcPr>
          <w:p w14:paraId="5FD37A02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Semanal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</w:tcPr>
          <w:p w14:paraId="4EFC8C45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7167" w:type="dxa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vAlign w:val="center"/>
          </w:tcPr>
          <w:p w14:paraId="499E2256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A partir de la notificación de aprobación del Programa.      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  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                        Los reportes serán remitidos a la SMA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en la fecha límite definida por la frecuencia señalada. Estos reportes incluirán la información hasta una determinada fecha de corte comprendida dentro del periodo a reportar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.</w:t>
            </w:r>
          </w:p>
        </w:tc>
      </w:tr>
      <w:tr w:rsidR="0039613A" w:rsidRPr="00DE39B2" w14:paraId="5C7856F2" w14:textId="77777777" w:rsidTr="002B183D">
        <w:trPr>
          <w:trHeight w:val="390"/>
        </w:trPr>
        <w:tc>
          <w:tcPr>
            <w:tcW w:w="3500" w:type="dxa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2E3643C3" w14:textId="77777777" w:rsidR="0039613A" w:rsidRPr="003419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72D2561F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Bimensual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 xml:space="preserve"> (quincenal)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0A3ECBA4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167" w:type="dxa"/>
            <w:vMerge/>
            <w:tcBorders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2617071B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39613A" w:rsidRPr="00DE39B2" w14:paraId="216681C7" w14:textId="77777777" w:rsidTr="002B183D">
        <w:trPr>
          <w:trHeight w:val="345"/>
        </w:trPr>
        <w:tc>
          <w:tcPr>
            <w:tcW w:w="3500" w:type="dxa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0FAC6E57" w14:textId="77777777" w:rsidR="0039613A" w:rsidRPr="003419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6511ACB6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Mensual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721BA94A" w14:textId="6F0DD8D8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167" w:type="dxa"/>
            <w:vMerge/>
            <w:tcBorders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2A3A80A8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39613A" w:rsidRPr="00DE39B2" w14:paraId="12041995" w14:textId="77777777" w:rsidTr="002B183D">
        <w:trPr>
          <w:trHeight w:val="345"/>
        </w:trPr>
        <w:tc>
          <w:tcPr>
            <w:tcW w:w="3500" w:type="dxa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748D737A" w14:textId="77777777" w:rsidR="0039613A" w:rsidRPr="003419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7193F465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Bimestral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5413C83E" w14:textId="77777777" w:rsidR="0039613A" w:rsidRPr="00DE39B2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167" w:type="dxa"/>
            <w:vMerge/>
            <w:tcBorders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15F5CE9D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39613A" w:rsidRPr="00DE39B2" w14:paraId="3BA1F1D5" w14:textId="77777777" w:rsidTr="002B183D">
        <w:trPr>
          <w:trHeight w:val="345"/>
        </w:trPr>
        <w:tc>
          <w:tcPr>
            <w:tcW w:w="3500" w:type="dxa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4256139D" w14:textId="77777777" w:rsidR="0039613A" w:rsidRPr="003419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7B3B477F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Trimestral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2C32CEB2" w14:textId="1632CA6E" w:rsidR="0039613A" w:rsidRPr="00DE39B2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  <w:r w:rsidR="002B183D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x</w:t>
            </w:r>
          </w:p>
        </w:tc>
        <w:tc>
          <w:tcPr>
            <w:tcW w:w="7167" w:type="dxa"/>
            <w:vMerge/>
            <w:tcBorders>
              <w:left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34304A5F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39613A" w:rsidRPr="00DE39B2" w14:paraId="111C3B78" w14:textId="77777777" w:rsidTr="002B183D">
        <w:trPr>
          <w:trHeight w:val="345"/>
        </w:trPr>
        <w:tc>
          <w:tcPr>
            <w:tcW w:w="3500" w:type="dxa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</w:tcPr>
          <w:p w14:paraId="4EC7519E" w14:textId="77777777" w:rsidR="0039613A" w:rsidRPr="003419E7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</w:tcPr>
          <w:p w14:paraId="4F93010D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Semestral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</w:tcPr>
          <w:p w14:paraId="559C23B7" w14:textId="77777777" w:rsidR="0039613A" w:rsidRPr="00DE39B2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7167" w:type="dxa"/>
            <w:vMerge/>
            <w:tcBorders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vAlign w:val="center"/>
          </w:tcPr>
          <w:p w14:paraId="62131512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39613A" w:rsidRPr="00DE39B2" w14:paraId="4155A243" w14:textId="77777777" w:rsidTr="002B183D">
        <w:trPr>
          <w:trHeight w:val="495"/>
        </w:trPr>
        <w:tc>
          <w:tcPr>
            <w:tcW w:w="3500" w:type="dxa"/>
            <w:vMerge w:val="restar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</w:tcPr>
          <w:p w14:paraId="03221B9A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ACCIONES A REPORTAR              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(</w:t>
            </w:r>
            <w:proofErr w:type="spellStart"/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N°</w:t>
            </w:r>
            <w:proofErr w:type="spellEnd"/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identificador y acción)</w:t>
            </w: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</w:tcPr>
          <w:p w14:paraId="4E898E7A" w14:textId="77777777" w:rsidR="0039613A" w:rsidRPr="0009232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N°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Identificador</w:t>
            </w:r>
          </w:p>
        </w:tc>
        <w:tc>
          <w:tcPr>
            <w:tcW w:w="8443" w:type="dxa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vAlign w:val="center"/>
          </w:tcPr>
          <w:p w14:paraId="0E2BCC9F" w14:textId="77777777" w:rsidR="0039613A" w:rsidRPr="0009232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09232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Acción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a reportar</w:t>
            </w:r>
          </w:p>
        </w:tc>
      </w:tr>
      <w:tr w:rsidR="0039613A" w:rsidRPr="00DE39B2" w14:paraId="53E12EB3" w14:textId="77777777" w:rsidTr="002B183D">
        <w:trPr>
          <w:trHeight w:val="495"/>
        </w:trPr>
        <w:tc>
          <w:tcPr>
            <w:tcW w:w="3500" w:type="dxa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0D3ECE84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3D856031" w14:textId="4B300473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761485">
              <w:rPr>
                <w:rFonts w:ascii="Calibri" w:eastAsia="Times New Roman" w:hAnsi="Calibri" w:cs="Times New Roman"/>
                <w:color w:val="000000"/>
                <w:lang w:eastAsia="es-CL"/>
              </w:rPr>
              <w:t>5</w:t>
            </w:r>
          </w:p>
        </w:tc>
        <w:tc>
          <w:tcPr>
            <w:tcW w:w="8443" w:type="dxa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</w:tcPr>
          <w:p w14:paraId="40C80128" w14:textId="5C743F68" w:rsidR="0039613A" w:rsidRPr="00DE39B2" w:rsidRDefault="002B183D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>Aprobación de Inversión, cronograma y cumplimiento, cotizaciones órdenes de compra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, imágenes</w:t>
            </w:r>
          </w:p>
        </w:tc>
      </w:tr>
      <w:tr w:rsidR="0039613A" w:rsidRPr="00DE39B2" w14:paraId="2D1F45E2" w14:textId="77777777" w:rsidTr="002B183D">
        <w:trPr>
          <w:trHeight w:val="450"/>
        </w:trPr>
        <w:tc>
          <w:tcPr>
            <w:tcW w:w="3500" w:type="dxa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00C97AB3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4C74C732" w14:textId="0C2786B3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761485">
              <w:rPr>
                <w:rFonts w:ascii="Calibri" w:eastAsia="Times New Roman" w:hAnsi="Calibri" w:cs="Times New Roman"/>
                <w:color w:val="000000"/>
                <w:lang w:eastAsia="es-CL"/>
              </w:rPr>
              <w:t>6</w:t>
            </w:r>
          </w:p>
        </w:tc>
        <w:tc>
          <w:tcPr>
            <w:tcW w:w="8443" w:type="dxa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</w:tcPr>
          <w:p w14:paraId="370A9C69" w14:textId="7E6D4FB7" w:rsidR="0039613A" w:rsidRPr="00DE39B2" w:rsidRDefault="002B183D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2B183D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Aprobación de Inversión, cronograma y cumplimiento, cotizaciones </w:t>
            </w:r>
            <w:r w:rsidRPr="002B183D">
              <w:rPr>
                <w:rFonts w:ascii="Calibri" w:eastAsia="Times New Roman" w:hAnsi="Calibri" w:cs="Times New Roman"/>
                <w:color w:val="000000"/>
                <w:lang w:eastAsia="es-CL"/>
              </w:rPr>
              <w:t>órdenes</w:t>
            </w:r>
            <w:r w:rsidRPr="002B183D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de compra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, </w:t>
            </w:r>
            <w:r w:rsidR="00E87856">
              <w:rPr>
                <w:rFonts w:ascii="Calibri" w:eastAsia="Times New Roman" w:hAnsi="Calibri" w:cs="Times New Roman"/>
                <w:color w:val="000000"/>
                <w:lang w:eastAsia="es-CL"/>
              </w:rPr>
              <w:t>imágenes</w:t>
            </w:r>
          </w:p>
        </w:tc>
      </w:tr>
      <w:tr w:rsidR="0039613A" w:rsidRPr="00DE39B2" w14:paraId="11A04D5B" w14:textId="77777777" w:rsidTr="002B183D">
        <w:trPr>
          <w:trHeight w:val="450"/>
        </w:trPr>
        <w:tc>
          <w:tcPr>
            <w:tcW w:w="3500" w:type="dxa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23C8AB7F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6467EA0C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583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nil"/>
            </w:tcBorders>
            <w:shd w:val="clear" w:color="000000" w:fill="FFFFFF"/>
            <w:vAlign w:val="center"/>
            <w:hideMark/>
          </w:tcPr>
          <w:p w14:paraId="018AB012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693" w:type="dxa"/>
            <w:tcBorders>
              <w:top w:val="single" w:sz="8" w:space="0" w:color="1F4E79" w:themeColor="accent1" w:themeShade="80"/>
              <w:left w:val="nil"/>
              <w:bottom w:val="single" w:sz="8" w:space="0" w:color="1F4E79" w:themeColor="accent1" w:themeShade="80"/>
              <w:right w:val="nil"/>
            </w:tcBorders>
            <w:shd w:val="clear" w:color="000000" w:fill="FFFFFF"/>
            <w:vAlign w:val="center"/>
          </w:tcPr>
          <w:p w14:paraId="4091509F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7167" w:type="dxa"/>
            <w:tcBorders>
              <w:top w:val="single" w:sz="8" w:space="0" w:color="1F4E79" w:themeColor="accent1" w:themeShade="80"/>
              <w:left w:val="nil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21CEB271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39613A" w:rsidRPr="00DE39B2" w14:paraId="48465B0C" w14:textId="77777777" w:rsidTr="002B183D">
        <w:trPr>
          <w:trHeight w:val="495"/>
        </w:trPr>
        <w:tc>
          <w:tcPr>
            <w:tcW w:w="3500" w:type="dxa"/>
            <w:vMerge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4DC4474B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7DEFDAAA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8443" w:type="dxa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</w:tcPr>
          <w:p w14:paraId="75A4A477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39613A" w:rsidRPr="00DE39B2" w14:paraId="30F8BCE4" w14:textId="77777777" w:rsidTr="002B183D">
        <w:trPr>
          <w:trHeight w:val="435"/>
        </w:trPr>
        <w:tc>
          <w:tcPr>
            <w:tcW w:w="13815" w:type="dxa"/>
            <w:gridSpan w:val="5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4E1FB1E7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 xml:space="preserve">3.3 REPORTE FINAL </w:t>
            </w:r>
          </w:p>
        </w:tc>
      </w:tr>
      <w:tr w:rsidR="0039613A" w:rsidRPr="00DE39B2" w14:paraId="4E46D4AD" w14:textId="77777777" w:rsidTr="002B183D">
        <w:trPr>
          <w:trHeight w:val="330"/>
        </w:trPr>
        <w:tc>
          <w:tcPr>
            <w:tcW w:w="13815" w:type="dxa"/>
            <w:gridSpan w:val="5"/>
            <w:tcBorders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center"/>
            <w:hideMark/>
          </w:tcPr>
          <w:p w14:paraId="517345BA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  <w:t>REPORTE ÚNICO AL FINALIZAR LA EJECUCIÓN DEL PROGRAMA.</w:t>
            </w:r>
          </w:p>
        </w:tc>
      </w:tr>
      <w:tr w:rsidR="0039613A" w:rsidRPr="00DE39B2" w14:paraId="69430EF8" w14:textId="77777777" w:rsidTr="002B183D">
        <w:trPr>
          <w:trHeight w:val="645"/>
        </w:trPr>
        <w:tc>
          <w:tcPr>
            <w:tcW w:w="3500" w:type="dxa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hideMark/>
          </w:tcPr>
          <w:p w14:paraId="0E59BE1A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PLAZO DE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TÉRMINO DEL PROGRAMA CON ENTREGA DE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L REPORTE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FINAL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 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     </w:t>
            </w: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23DEA957" w14:textId="29805D20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  <w:t> </w:t>
            </w:r>
            <w:r w:rsidR="002B183D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  <w:t>30</w:t>
            </w:r>
          </w:p>
        </w:tc>
        <w:tc>
          <w:tcPr>
            <w:tcW w:w="8443" w:type="dxa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3013236E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  <w:t>Días hábiles a partir de la finalización de la acción de más larga data.</w:t>
            </w:r>
          </w:p>
        </w:tc>
      </w:tr>
      <w:tr w:rsidR="0039613A" w:rsidRPr="00DE39B2" w14:paraId="0290A2C4" w14:textId="77777777" w:rsidTr="002B183D">
        <w:trPr>
          <w:trHeight w:val="315"/>
        </w:trPr>
        <w:tc>
          <w:tcPr>
            <w:tcW w:w="3500" w:type="dxa"/>
            <w:vMerge w:val="restar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385623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4CA24265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ACCIONES A REPORTAR            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(</w:t>
            </w:r>
            <w:proofErr w:type="spellStart"/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N°</w:t>
            </w:r>
            <w:proofErr w:type="spellEnd"/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identificador y acción)</w:t>
            </w:r>
          </w:p>
        </w:tc>
        <w:tc>
          <w:tcPr>
            <w:tcW w:w="1872" w:type="dxa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385623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07D9F1AA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N°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Identificador</w:t>
            </w:r>
          </w:p>
        </w:tc>
        <w:tc>
          <w:tcPr>
            <w:tcW w:w="8443" w:type="dxa"/>
            <w:gridSpan w:val="3"/>
            <w:vMerge w:val="restar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vAlign w:val="center"/>
          </w:tcPr>
          <w:p w14:paraId="4F18B97C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9232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Acción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a reportar</w:t>
            </w:r>
          </w:p>
        </w:tc>
      </w:tr>
      <w:tr w:rsidR="0039613A" w:rsidRPr="00DE39B2" w14:paraId="40401BC7" w14:textId="77777777" w:rsidTr="002B183D">
        <w:trPr>
          <w:trHeight w:val="450"/>
        </w:trPr>
        <w:tc>
          <w:tcPr>
            <w:tcW w:w="3500" w:type="dxa"/>
            <w:vMerge/>
            <w:tcBorders>
              <w:left w:val="single" w:sz="12" w:space="0" w:color="1F4E79" w:themeColor="accent1" w:themeShade="80"/>
              <w:bottom w:val="single" w:sz="8" w:space="0" w:color="385623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01C0EF15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vMerge/>
            <w:tcBorders>
              <w:top w:val="single" w:sz="8" w:space="0" w:color="385623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61A09CBF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8443" w:type="dxa"/>
            <w:gridSpan w:val="3"/>
            <w:vMerge/>
            <w:tcBorders>
              <w:top w:val="single" w:sz="8" w:space="0" w:color="385623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9CC2E5" w:themeFill="accent1" w:themeFillTint="99"/>
            <w:vAlign w:val="center"/>
          </w:tcPr>
          <w:p w14:paraId="69AA2AFD" w14:textId="77777777" w:rsidR="0039613A" w:rsidRPr="00DE39B2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2B183D" w:rsidRPr="00DE39B2" w14:paraId="19118824" w14:textId="77777777" w:rsidTr="002B183D">
        <w:trPr>
          <w:trHeight w:val="480"/>
        </w:trPr>
        <w:tc>
          <w:tcPr>
            <w:tcW w:w="3500" w:type="dxa"/>
            <w:vMerge/>
            <w:tcBorders>
              <w:left w:val="single" w:sz="12" w:space="0" w:color="1F4E79" w:themeColor="accent1" w:themeShade="80"/>
              <w:bottom w:val="single" w:sz="8" w:space="0" w:color="385623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76768266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3B756C7B" w14:textId="2AFA0064" w:rsidR="002B183D" w:rsidRPr="00DE39B2" w:rsidRDefault="002B183D" w:rsidP="002B183D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5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>ó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nil"/>
            </w:tcBorders>
            <w:shd w:val="clear" w:color="000000" w:fill="FFFFFF"/>
            <w:vAlign w:val="center"/>
          </w:tcPr>
          <w:p w14:paraId="22CF740A" w14:textId="55D138F6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7167" w:type="dxa"/>
            <w:tcBorders>
              <w:top w:val="single" w:sz="8" w:space="0" w:color="1F4E79" w:themeColor="accent1" w:themeShade="80"/>
              <w:left w:val="nil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</w:tcPr>
          <w:p w14:paraId="0BA376CF" w14:textId="44911CE6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>Órdenes</w:t>
            </w:r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de compra, facturas, imágenes y medición de emisiones cumpliendo la norma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tiva vigente</w:t>
            </w:r>
          </w:p>
        </w:tc>
      </w:tr>
      <w:tr w:rsidR="002B183D" w:rsidRPr="00DE39B2" w14:paraId="7662CB50" w14:textId="77777777" w:rsidTr="002B183D">
        <w:trPr>
          <w:trHeight w:val="435"/>
        </w:trPr>
        <w:tc>
          <w:tcPr>
            <w:tcW w:w="3500" w:type="dxa"/>
            <w:vMerge/>
            <w:tcBorders>
              <w:left w:val="single" w:sz="12" w:space="0" w:color="1F4E79" w:themeColor="accent1" w:themeShade="80"/>
              <w:bottom w:val="single" w:sz="8" w:space="0" w:color="385623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50A0959C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3B9854EB" w14:textId="77777777" w:rsidR="002B183D" w:rsidRPr="00DE39B2" w:rsidRDefault="002B183D" w:rsidP="002B183D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nil"/>
            </w:tcBorders>
            <w:shd w:val="clear" w:color="000000" w:fill="FFFFFF"/>
            <w:vAlign w:val="center"/>
            <w:hideMark/>
          </w:tcPr>
          <w:p w14:paraId="5DFE8DA4" w14:textId="77777777" w:rsidR="002B183D" w:rsidRPr="00DE39B2" w:rsidRDefault="002B183D" w:rsidP="002B183D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7167" w:type="dxa"/>
            <w:tcBorders>
              <w:top w:val="single" w:sz="8" w:space="0" w:color="1F4E79" w:themeColor="accent1" w:themeShade="80"/>
              <w:left w:val="nil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098CB75B" w14:textId="77777777" w:rsidR="002B183D" w:rsidRPr="00DE39B2" w:rsidRDefault="002B183D" w:rsidP="002B183D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2B183D" w:rsidRPr="00DE39B2" w14:paraId="1F1014F6" w14:textId="77777777" w:rsidTr="002B183D">
        <w:trPr>
          <w:trHeight w:val="465"/>
        </w:trPr>
        <w:tc>
          <w:tcPr>
            <w:tcW w:w="3500" w:type="dxa"/>
            <w:vMerge/>
            <w:tcBorders>
              <w:left w:val="single" w:sz="12" w:space="0" w:color="1F4E79" w:themeColor="accent1" w:themeShade="80"/>
              <w:bottom w:val="single" w:sz="8" w:space="0" w:color="385623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471EB12D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7F7FE196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8443" w:type="dxa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</w:tcPr>
          <w:p w14:paraId="67FE3A51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2B183D" w:rsidRPr="00DE39B2" w14:paraId="0D03E3DA" w14:textId="77777777" w:rsidTr="002B183D">
        <w:trPr>
          <w:trHeight w:val="465"/>
        </w:trPr>
        <w:tc>
          <w:tcPr>
            <w:tcW w:w="3500" w:type="dxa"/>
            <w:vMerge/>
            <w:tcBorders>
              <w:left w:val="single" w:sz="12" w:space="0" w:color="1F4E79" w:themeColor="accent1" w:themeShade="80"/>
              <w:bottom w:val="single" w:sz="8" w:space="0" w:color="385623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4700EB8C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09592CF5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nil"/>
            </w:tcBorders>
            <w:shd w:val="clear" w:color="000000" w:fill="FFFFFF"/>
            <w:vAlign w:val="center"/>
            <w:hideMark/>
          </w:tcPr>
          <w:p w14:paraId="3D1E7757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7167" w:type="dxa"/>
            <w:tcBorders>
              <w:top w:val="single" w:sz="8" w:space="0" w:color="1F4E79" w:themeColor="accent1" w:themeShade="80"/>
              <w:left w:val="nil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54D51142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2B183D" w:rsidRPr="00DE39B2" w14:paraId="4632DD03" w14:textId="77777777" w:rsidTr="002B183D">
        <w:trPr>
          <w:trHeight w:val="525"/>
        </w:trPr>
        <w:tc>
          <w:tcPr>
            <w:tcW w:w="3500" w:type="dxa"/>
            <w:vMerge/>
            <w:tcBorders>
              <w:left w:val="single" w:sz="12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000000" w:fill="9CC2E5" w:themeFill="accent1" w:themeFillTint="99"/>
            <w:vAlign w:val="center"/>
            <w:hideMark/>
          </w:tcPr>
          <w:p w14:paraId="6948D19F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72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vAlign w:val="center"/>
            <w:hideMark/>
          </w:tcPr>
          <w:p w14:paraId="299EC024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8443" w:type="dxa"/>
            <w:gridSpan w:val="3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000000" w:fill="FFFFFF"/>
            <w:vAlign w:val="center"/>
          </w:tcPr>
          <w:p w14:paraId="4A3DF6D3" w14:textId="77777777" w:rsidR="002B183D" w:rsidRPr="00DE39B2" w:rsidRDefault="002B183D" w:rsidP="002B18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</w:tbl>
    <w:p w14:paraId="28558632" w14:textId="77777777" w:rsidR="0039613A" w:rsidRDefault="0039613A" w:rsidP="0039613A">
      <w:pPr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p w14:paraId="7409F84A" w14:textId="77777777" w:rsidR="0039613A" w:rsidRDefault="0039613A" w:rsidP="0039613A">
      <w:pPr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p w14:paraId="3D871DB4" w14:textId="77777777" w:rsidR="0039613A" w:rsidRDefault="0039613A" w:rsidP="0039613A">
      <w:pPr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tbl>
      <w:tblPr>
        <w:tblpPr w:leftFromText="141" w:rightFromText="141" w:vertAnchor="text" w:horzAnchor="margin" w:tblpY="-29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4"/>
        <w:gridCol w:w="695"/>
        <w:gridCol w:w="655"/>
        <w:gridCol w:w="663"/>
        <w:gridCol w:w="652"/>
        <w:gridCol w:w="657"/>
        <w:gridCol w:w="663"/>
        <w:gridCol w:w="652"/>
        <w:gridCol w:w="652"/>
        <w:gridCol w:w="652"/>
        <w:gridCol w:w="652"/>
        <w:gridCol w:w="652"/>
        <w:gridCol w:w="652"/>
        <w:gridCol w:w="652"/>
        <w:gridCol w:w="710"/>
        <w:gridCol w:w="652"/>
        <w:gridCol w:w="507"/>
      </w:tblGrid>
      <w:tr w:rsidR="0039613A" w:rsidRPr="0002419A" w14:paraId="1258AC63" w14:textId="77777777" w:rsidTr="00B328BD">
        <w:trPr>
          <w:trHeight w:val="248"/>
        </w:trPr>
        <w:tc>
          <w:tcPr>
            <w:tcW w:w="5000" w:type="pct"/>
            <w:gridSpan w:val="17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000000" w:fill="1F4E79" w:themeFill="accent1" w:themeFillShade="80"/>
            <w:vAlign w:val="bottom"/>
            <w:hideMark/>
          </w:tcPr>
          <w:p w14:paraId="038B4EBF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lastRenderedPageBreak/>
              <w:t>4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 xml:space="preserve">. 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>C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>RONOGRAMA</w:t>
            </w:r>
          </w:p>
        </w:tc>
      </w:tr>
      <w:tr w:rsidR="0039613A" w:rsidRPr="0002419A" w14:paraId="79486ACC" w14:textId="77777777" w:rsidTr="00B328BD">
        <w:trPr>
          <w:trHeight w:val="347"/>
        </w:trPr>
        <w:tc>
          <w:tcPr>
            <w:tcW w:w="1054" w:type="pct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bottom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6EDA11E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EJECUCIÓN 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ACCIONES</w:t>
            </w:r>
          </w:p>
        </w:tc>
        <w:tc>
          <w:tcPr>
            <w:tcW w:w="511" w:type="pct"/>
            <w:gridSpan w:val="2"/>
            <w:tcBorders>
              <w:top w:val="single" w:sz="12" w:space="0" w:color="1F4E79" w:themeColor="accent1" w:themeShade="80"/>
              <w:bottom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3EECBC41" w14:textId="77777777" w:rsidR="0039613A" w:rsidRPr="0002419A" w:rsidRDefault="0039613A" w:rsidP="00B328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En Meses </w:t>
            </w:r>
          </w:p>
        </w:tc>
        <w:tc>
          <w:tcPr>
            <w:tcW w:w="251" w:type="pct"/>
            <w:tcBorders>
              <w:top w:val="single" w:sz="12" w:space="0" w:color="1F4E79" w:themeColor="accent1" w:themeShade="80"/>
              <w:bottom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1AFEE973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noProof/>
                <w:color w:val="FFFFFF"/>
                <w:lang w:val="es-ES_tradnl" w:eastAsia="es-ES_trad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7A8E4B" wp14:editId="038D3F42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49530</wp:posOffset>
                      </wp:positionV>
                      <wp:extent cx="219075" cy="161925"/>
                      <wp:effectExtent l="0" t="0" r="28575" b="28575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2168F6" w14:textId="59AE4041" w:rsidR="00B328BD" w:rsidRPr="00EB551C" w:rsidRDefault="00EB551C" w:rsidP="002B183D">
                                  <w:pPr>
                                    <w:rPr>
                                      <w:lang w:val="es-ES"/>
                                    </w:rPr>
                                  </w:pPr>
                                  <w:r w:rsidRPr="00EB551C"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A8E4B" id="Rectángulo 6" o:spid="_x0000_s1026" style="position:absolute;margin-left:5.55pt;margin-top:3.9pt;width:17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" fillcolor="red" strokecolor="black [3213]" strokeweight="1.5pt">
                      <v:textbox>
                        <w:txbxContent>
                          <w:p w14:paraId="122168F6" w14:textId="59AE4041" w:rsidR="00B328BD" w:rsidRPr="00EB551C" w:rsidRDefault="00EB551C" w:rsidP="002B183D">
                            <w:pPr>
                              <w:rPr>
                                <w:lang w:val="es-ES"/>
                              </w:rPr>
                            </w:pPr>
                            <w:r w:rsidRPr="00EB551C"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96" w:type="pct"/>
            <w:gridSpan w:val="2"/>
            <w:tcBorders>
              <w:top w:val="single" w:sz="12" w:space="0" w:color="1F4E79" w:themeColor="accent1" w:themeShade="80"/>
              <w:bottom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404EA077" w14:textId="77777777" w:rsidR="0039613A" w:rsidRPr="0002419A" w:rsidRDefault="0039613A" w:rsidP="00B328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En Semanas</w:t>
            </w:r>
          </w:p>
        </w:tc>
        <w:tc>
          <w:tcPr>
            <w:tcW w:w="251" w:type="pct"/>
            <w:tcBorders>
              <w:top w:val="single" w:sz="12" w:space="0" w:color="1F4E79" w:themeColor="accent1" w:themeShade="80"/>
              <w:bottom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236EDE3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noProof/>
                <w:color w:val="FFFFFF"/>
                <w:lang w:val="es-ES_tradnl" w:eastAsia="es-ES_trad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4AFBB9" wp14:editId="70A7CF88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28575</wp:posOffset>
                      </wp:positionV>
                      <wp:extent cx="152400" cy="142875"/>
                      <wp:effectExtent l="0" t="0" r="19050" b="28575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410F2637" id="Rect_x00e1_ngulo_x0020_7" o:spid="_x0000_s1026" style="position:absolute;margin-left:6.75pt;margin-top:2.25pt;width:12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" fillcolor="white [3212]" strokecolor="black [3213]" strokeweight="1.5pt"/>
                  </w:pict>
                </mc:Fallback>
              </mc:AlternateContent>
            </w:r>
          </w:p>
        </w:tc>
        <w:tc>
          <w:tcPr>
            <w:tcW w:w="1998" w:type="pct"/>
            <w:gridSpan w:val="8"/>
            <w:tcBorders>
              <w:top w:val="single" w:sz="12" w:space="0" w:color="1F4E79" w:themeColor="accent1" w:themeShade="80"/>
              <w:bottom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6F4F5D16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Desde la aprobación del programa de cumplimiento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bottom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52B2F9E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12" w:space="0" w:color="1F4E79" w:themeColor="accent1" w:themeShade="80"/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372A9FFC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 </w:t>
            </w:r>
          </w:p>
        </w:tc>
      </w:tr>
      <w:tr w:rsidR="004E516E" w:rsidRPr="0002419A" w14:paraId="0742551F" w14:textId="77777777" w:rsidTr="00B328BD">
        <w:trPr>
          <w:trHeight w:val="331"/>
        </w:trPr>
        <w:tc>
          <w:tcPr>
            <w:tcW w:w="1054" w:type="pct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6A3615A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N° 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Id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entificador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 de la Acción</w:t>
            </w:r>
          </w:p>
        </w:tc>
        <w:tc>
          <w:tcPr>
            <w:tcW w:w="263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37E9D07B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</w:t>
            </w:r>
          </w:p>
        </w:tc>
        <w:tc>
          <w:tcPr>
            <w:tcW w:w="248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1FEFE197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2</w:t>
            </w:r>
          </w:p>
        </w:tc>
        <w:tc>
          <w:tcPr>
            <w:tcW w:w="251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50AE2EB4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3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454288DB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4</w:t>
            </w:r>
          </w:p>
        </w:tc>
        <w:tc>
          <w:tcPr>
            <w:tcW w:w="249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24890EC1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5</w:t>
            </w:r>
          </w:p>
        </w:tc>
        <w:tc>
          <w:tcPr>
            <w:tcW w:w="251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3907C9BF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6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7AD370BC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7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1C98E006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8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2FD7063F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9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67175DF9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10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067D176A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11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07F7FDF3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12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4FD60ED8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13</w:t>
            </w:r>
          </w:p>
        </w:tc>
        <w:tc>
          <w:tcPr>
            <w:tcW w:w="268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62045DD1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14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5C900399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15</w:t>
            </w:r>
          </w:p>
        </w:tc>
        <w:tc>
          <w:tcPr>
            <w:tcW w:w="192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1BE6FB45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16</w:t>
            </w:r>
          </w:p>
        </w:tc>
      </w:tr>
      <w:tr w:rsidR="004E516E" w:rsidRPr="0002419A" w14:paraId="33B2B1EE" w14:textId="77777777" w:rsidTr="00B328BD">
        <w:trPr>
          <w:trHeight w:val="287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</w:tcPr>
          <w:p w14:paraId="16C82B94" w14:textId="7BE1C998" w:rsidR="0039613A" w:rsidRPr="00485B2D" w:rsidRDefault="00EB551C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5</w:t>
            </w: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83C91C7" w14:textId="0F6206A6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6B13DEE" w14:textId="3EA5BC29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8A1CDF8" w14:textId="77305106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2677C42" w14:textId="13A1551C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716CFA9" w14:textId="2F4AC573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1295E82" w14:textId="6285A20B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B1B9272" w14:textId="28D08ACE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BCDE480" w14:textId="6369D74D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4C3C81D" w14:textId="6E759656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5E0AA32" w14:textId="30155AA1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6EE19B5" w14:textId="3E428FDB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75CEA8D" w14:textId="1A959555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29F0D19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AC644E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34D72E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D3E223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4E516E" w:rsidRPr="0002419A" w14:paraId="69B6FBF2" w14:textId="77777777" w:rsidTr="00B328BD">
        <w:trPr>
          <w:trHeight w:val="331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</w:tcPr>
          <w:p w14:paraId="6960C22A" w14:textId="1FFFD052" w:rsidR="0039613A" w:rsidRPr="00485B2D" w:rsidRDefault="00EB551C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6</w:t>
            </w: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005A2C5" w14:textId="33E79642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3422D6B" w14:textId="567C2BDB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CD53126" w14:textId="74AB4E24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9CB3906" w14:textId="6AE1B642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4577A31" w14:textId="7019F37E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AF76991" w14:textId="2E9F09CF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B551C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099A942" w14:textId="778EB05F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1FF0AB0" w14:textId="38112C31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049E73D" w14:textId="05D91B10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E38FF2D" w14:textId="74EFDE52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BA25077" w14:textId="3130E1C2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CF5CD62" w14:textId="3B518D98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CD4EE8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FCEDD2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E05DDA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21639DF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4E516E" w:rsidRPr="0002419A" w14:paraId="0446B620" w14:textId="77777777" w:rsidTr="00B328BD">
        <w:trPr>
          <w:trHeight w:val="331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bottom"/>
          </w:tcPr>
          <w:p w14:paraId="2BEC6E3F" w14:textId="77777777" w:rsidR="0039613A" w:rsidRPr="00485B2D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84E3FFA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CF93289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F148E0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298AD3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63992DC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9C3DC2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9E0F8D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6B8217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0E76F6C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9AA62B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89AEB1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A38AF1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BA0C20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13FFF0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F28694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C5B43D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4E516E" w:rsidRPr="0002419A" w14:paraId="5EE19A99" w14:textId="77777777" w:rsidTr="00B328BD">
        <w:trPr>
          <w:trHeight w:val="331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bottom"/>
          </w:tcPr>
          <w:p w14:paraId="27C59875" w14:textId="77777777" w:rsidR="0039613A" w:rsidRPr="00485B2D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6276882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7851731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67B83089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202ADE33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279B099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01CCC9F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286DD5B7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18AC890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2E1291B7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196CD2BA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7EDCFAB7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7E8B33D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3D4FC426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3824BCF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7471734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</w:tcPr>
          <w:p w14:paraId="3F5FF25C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4E516E" w:rsidRPr="0002419A" w14:paraId="6094F069" w14:textId="77777777" w:rsidTr="00B328BD">
        <w:trPr>
          <w:trHeight w:val="331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FFFFFF"/>
            <w:noWrap/>
            <w:vAlign w:val="bottom"/>
          </w:tcPr>
          <w:p w14:paraId="0FF4BDFF" w14:textId="77777777" w:rsidR="0039613A" w:rsidRPr="00485B2D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B298E0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43A1A0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404571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58D756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EDCDF49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A6EAD37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2F7EB9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C154303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6B8B76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761118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1E9845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685D3F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721A1F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04E7403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CC592A6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297B20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4E516E" w:rsidRPr="0002419A" w14:paraId="2D1040F1" w14:textId="77777777" w:rsidTr="00B328BD">
        <w:trPr>
          <w:trHeight w:val="347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</w:tcPr>
          <w:p w14:paraId="4CD7C562" w14:textId="77777777" w:rsidR="0039613A" w:rsidRPr="00485B2D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CBC274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93ABC9C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D6277E6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59E9A7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099380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1081C9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F3EC7B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67FB986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CFD3CE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A16EB26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C47DA3C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B8C09EF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666035F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29C1C9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A00C456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A78F30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39613A" w:rsidRPr="0002419A" w14:paraId="297BF1E6" w14:textId="77777777" w:rsidTr="00B328BD">
        <w:trPr>
          <w:trHeight w:val="188"/>
        </w:trPr>
        <w:tc>
          <w:tcPr>
            <w:tcW w:w="1054" w:type="pct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bottom w:val="single" w:sz="12" w:space="0" w:color="1F4E79" w:themeColor="accent1" w:themeShade="80"/>
              <w:right w:val="nil"/>
            </w:tcBorders>
            <w:shd w:val="clear" w:color="000000" w:fill="2E74B5" w:themeFill="accent1" w:themeFillShade="BF"/>
            <w:noWrap/>
            <w:vAlign w:val="bottom"/>
            <w:hideMark/>
          </w:tcPr>
          <w:p w14:paraId="6398188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ENTREGA 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REPORTES</w:t>
            </w:r>
          </w:p>
        </w:tc>
        <w:tc>
          <w:tcPr>
            <w:tcW w:w="511" w:type="pct"/>
            <w:gridSpan w:val="2"/>
            <w:tcBorders>
              <w:top w:val="single" w:sz="12" w:space="0" w:color="1F4E79" w:themeColor="accent1" w:themeShade="80"/>
              <w:left w:val="nil"/>
              <w:bottom w:val="single" w:sz="12" w:space="0" w:color="1F4E79" w:themeColor="accent1" w:themeShade="80"/>
              <w:right w:val="nil"/>
            </w:tcBorders>
            <w:shd w:val="clear" w:color="000000" w:fill="2E74B5" w:themeFill="accent1" w:themeFillShade="BF"/>
            <w:noWrap/>
            <w:vAlign w:val="bottom"/>
            <w:hideMark/>
          </w:tcPr>
          <w:p w14:paraId="5CF17E48" w14:textId="77777777" w:rsidR="0039613A" w:rsidRPr="0002419A" w:rsidRDefault="0039613A" w:rsidP="00B328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En Meses</w:t>
            </w:r>
          </w:p>
        </w:tc>
        <w:tc>
          <w:tcPr>
            <w:tcW w:w="251" w:type="pct"/>
            <w:tcBorders>
              <w:top w:val="single" w:sz="12" w:space="0" w:color="1F4E79" w:themeColor="accent1" w:themeShade="80"/>
              <w:left w:val="nil"/>
              <w:bottom w:val="single" w:sz="12" w:space="0" w:color="1F4E79" w:themeColor="accent1" w:themeShade="80"/>
              <w:right w:val="nil"/>
            </w:tcBorders>
            <w:shd w:val="clear" w:color="000000" w:fill="2E74B5" w:themeFill="accent1" w:themeFillShade="BF"/>
            <w:noWrap/>
            <w:vAlign w:val="bottom"/>
            <w:hideMark/>
          </w:tcPr>
          <w:p w14:paraId="3786737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noProof/>
                <w:color w:val="FFFFFF"/>
                <w:lang w:val="es-ES_tradnl" w:eastAsia="es-ES_tradn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D180D3" wp14:editId="44C08347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7620</wp:posOffset>
                      </wp:positionV>
                      <wp:extent cx="171450" cy="133350"/>
                      <wp:effectExtent l="0" t="0" r="19050" b="1905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C46A01" w14:textId="77777777" w:rsidR="00B328BD" w:rsidRDefault="00B328BD" w:rsidP="0039613A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FFFFFF" w:themeColor="light1"/>
                                      <w:sz w:val="22"/>
                                      <w:szCs w:val="22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D180D3" id="Rectángulo 8" o:spid="_x0000_s1027" style="position:absolute;margin-left:6.05pt;margin-top:.6pt;width:13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" fillcolor="red" strokecolor="black [3213]" strokeweight="1.5pt">
                      <v:textbox>
                        <w:txbxContent>
                          <w:p w14:paraId="26C46A01" w14:textId="77777777" w:rsidR="00B328BD" w:rsidRDefault="00B328BD" w:rsidP="0039613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sz w:val="22"/>
                                <w:szCs w:val="22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96" w:type="pct"/>
            <w:gridSpan w:val="2"/>
            <w:tcBorders>
              <w:top w:val="single" w:sz="12" w:space="0" w:color="1F4E79" w:themeColor="accent1" w:themeShade="80"/>
              <w:left w:val="nil"/>
              <w:bottom w:val="single" w:sz="12" w:space="0" w:color="1F4E79" w:themeColor="accent1" w:themeShade="80"/>
              <w:right w:val="nil"/>
            </w:tcBorders>
            <w:shd w:val="clear" w:color="000000" w:fill="2E74B5" w:themeFill="accent1" w:themeFillShade="BF"/>
            <w:noWrap/>
            <w:vAlign w:val="bottom"/>
            <w:hideMark/>
          </w:tcPr>
          <w:p w14:paraId="3C075D04" w14:textId="77777777" w:rsidR="0039613A" w:rsidRPr="0002419A" w:rsidRDefault="0039613A" w:rsidP="00B328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En Semanas</w:t>
            </w:r>
          </w:p>
        </w:tc>
        <w:tc>
          <w:tcPr>
            <w:tcW w:w="251" w:type="pct"/>
            <w:tcBorders>
              <w:top w:val="single" w:sz="12" w:space="0" w:color="1F4E79" w:themeColor="accent1" w:themeShade="80"/>
              <w:left w:val="nil"/>
              <w:bottom w:val="single" w:sz="12" w:space="0" w:color="1F4E79" w:themeColor="accent1" w:themeShade="80"/>
              <w:right w:val="nil"/>
            </w:tcBorders>
            <w:shd w:val="clear" w:color="000000" w:fill="2E74B5" w:themeFill="accent1" w:themeFillShade="BF"/>
            <w:noWrap/>
            <w:vAlign w:val="bottom"/>
            <w:hideMark/>
          </w:tcPr>
          <w:p w14:paraId="0188275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noProof/>
                <w:color w:val="FFFFFF"/>
                <w:lang w:val="es-ES_tradnl" w:eastAsia="es-ES_tradn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E3142B" wp14:editId="1A8996E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7620</wp:posOffset>
                      </wp:positionV>
                      <wp:extent cx="152400" cy="133350"/>
                      <wp:effectExtent l="0" t="0" r="19050" b="1905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0CE121D6" id="Rect_x00e1_ngulo_x0020_9" o:spid="_x0000_s1026" style="position:absolute;margin-left:4pt;margin-top:.6pt;width:12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" fillcolor="white [3212]" strokecolor="black [3213]" strokeweight="1.5pt"/>
                  </w:pict>
                </mc:Fallback>
              </mc:AlternateContent>
            </w:r>
          </w:p>
        </w:tc>
        <w:tc>
          <w:tcPr>
            <w:tcW w:w="1998" w:type="pct"/>
            <w:gridSpan w:val="8"/>
            <w:tcBorders>
              <w:top w:val="single" w:sz="12" w:space="0" w:color="1F4E79" w:themeColor="accent1" w:themeShade="80"/>
              <w:left w:val="nil"/>
              <w:bottom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5F58FF2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Desde la aprobación del programa de cumplimiento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bottom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7440716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12" w:space="0" w:color="1F4E79" w:themeColor="accent1" w:themeShade="80"/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674A53C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 </w:t>
            </w:r>
          </w:p>
        </w:tc>
      </w:tr>
      <w:tr w:rsidR="004E516E" w:rsidRPr="0002419A" w14:paraId="38F75129" w14:textId="77777777" w:rsidTr="00B328BD">
        <w:trPr>
          <w:trHeight w:val="331"/>
        </w:trPr>
        <w:tc>
          <w:tcPr>
            <w:tcW w:w="1054" w:type="pct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12FBD5C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Reporte </w:t>
            </w:r>
          </w:p>
        </w:tc>
        <w:tc>
          <w:tcPr>
            <w:tcW w:w="263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6245093C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</w:t>
            </w:r>
          </w:p>
        </w:tc>
        <w:tc>
          <w:tcPr>
            <w:tcW w:w="248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0D8029C0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2</w:t>
            </w:r>
          </w:p>
        </w:tc>
        <w:tc>
          <w:tcPr>
            <w:tcW w:w="251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08CE7442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3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734EC2B8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4</w:t>
            </w:r>
          </w:p>
        </w:tc>
        <w:tc>
          <w:tcPr>
            <w:tcW w:w="249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2F90F645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5</w:t>
            </w:r>
          </w:p>
        </w:tc>
        <w:tc>
          <w:tcPr>
            <w:tcW w:w="251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67447E6B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6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49B2C868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7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6ABF0915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8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3DCC5986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9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63933CEC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10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2295225F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11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4E545AEC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12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1530E35B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13</w:t>
            </w:r>
          </w:p>
        </w:tc>
        <w:tc>
          <w:tcPr>
            <w:tcW w:w="268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0F8EE8D0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14</w:t>
            </w:r>
          </w:p>
        </w:tc>
        <w:tc>
          <w:tcPr>
            <w:tcW w:w="247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7886235D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15</w:t>
            </w:r>
          </w:p>
        </w:tc>
        <w:tc>
          <w:tcPr>
            <w:tcW w:w="192" w:type="pct"/>
            <w:tcBorders>
              <w:top w:val="single" w:sz="12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000000" w:fill="2E74B5" w:themeFill="accent1" w:themeFillShade="BF"/>
            <w:noWrap/>
            <w:vAlign w:val="bottom"/>
            <w:hideMark/>
          </w:tcPr>
          <w:p w14:paraId="4D07A2A4" w14:textId="77777777" w:rsidR="0039613A" w:rsidRPr="0002419A" w:rsidRDefault="0039613A" w:rsidP="00B32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16</w:t>
            </w:r>
          </w:p>
        </w:tc>
      </w:tr>
      <w:tr w:rsidR="004E516E" w:rsidRPr="0002419A" w14:paraId="4F905524" w14:textId="77777777" w:rsidTr="00B328BD">
        <w:trPr>
          <w:trHeight w:val="331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</w:tcPr>
          <w:p w14:paraId="02F154BC" w14:textId="783F2F61" w:rsidR="0039613A" w:rsidRPr="00485B2D" w:rsidRDefault="00E87856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Inicial</w:t>
            </w: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F4C64A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0BEF30E" w14:textId="2B099B18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87856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87F1F1A" w14:textId="2A8FAF21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FD8F91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1D7EC1A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3895CA4" w14:textId="0BBBA984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7B3C617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6C310E9" w14:textId="403E5F10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46C891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2D43E6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369CED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D31633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AB78BD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E7CC206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32C30E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15BF34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4E516E" w:rsidRPr="0002419A" w14:paraId="15CF7E4D" w14:textId="77777777" w:rsidTr="00B328BD">
        <w:trPr>
          <w:trHeight w:val="331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</w:tcPr>
          <w:p w14:paraId="6F1F23F6" w14:textId="48610549" w:rsidR="0039613A" w:rsidRPr="00485B2D" w:rsidRDefault="00E87856" w:rsidP="00E87856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  <w:r w:rsidRPr="00E87856"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Avance</w:t>
            </w: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8B3851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A04717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7825E23" w14:textId="653E3C6F" w:rsidR="0039613A" w:rsidRPr="0002419A" w:rsidRDefault="00E87856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F62587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AE93283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F439E8A" w14:textId="1FA1580D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E87856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025CA89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4D7984D" w14:textId="2284DF69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DFA9419" w14:textId="42B1C9F3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11047F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8A4BF9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357ECC9" w14:textId="399D3EED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F23B37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7A7900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24E1DB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9D5B00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4E516E" w:rsidRPr="0002419A" w14:paraId="75D9AE03" w14:textId="77777777" w:rsidTr="00B328BD">
        <w:trPr>
          <w:trHeight w:val="331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</w:tcPr>
          <w:p w14:paraId="542CFD74" w14:textId="69A67ACF" w:rsidR="0039613A" w:rsidRPr="00485B2D" w:rsidRDefault="00E87856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Final</w:t>
            </w: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D042EC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48411E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9B014A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314171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4C5B1F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F48C21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54BE8F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C3627EC" w14:textId="3F47DA4C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4A665CC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E9C0D8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3BF4297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B6A793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EB81A93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7E06811" w14:textId="6083E728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 w:rsidR="006D5AC9">
              <w:rPr>
                <w:rFonts w:ascii="Calibri" w:eastAsia="Times New Roman" w:hAnsi="Calibri" w:cs="Times New Roman"/>
                <w:color w:val="000000"/>
                <w:lang w:eastAsia="es-CL"/>
              </w:rPr>
              <w:t>x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7055F5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4268C1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4E516E" w:rsidRPr="0002419A" w14:paraId="49733C46" w14:textId="77777777" w:rsidTr="00B328BD">
        <w:trPr>
          <w:trHeight w:val="331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</w:tcPr>
          <w:p w14:paraId="3AF5B0DC" w14:textId="77777777" w:rsidR="0039613A" w:rsidRPr="00485B2D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E8EC6DA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66F9EB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328C6B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E5B69F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3FBFCC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51CF093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2461D87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6E7B3FC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1F0B29F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A01631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2424CD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48A500F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92E30A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C0C80E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6B9234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78A8DEA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4E516E" w:rsidRPr="0002419A" w14:paraId="20228101" w14:textId="77777777" w:rsidTr="00B328BD">
        <w:trPr>
          <w:trHeight w:val="331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</w:tcPr>
          <w:p w14:paraId="64DC2357" w14:textId="77777777" w:rsidR="0039613A" w:rsidRPr="00485B2D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C44BF9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47798F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B33244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404742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9E85E93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280EA8C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6B2B8B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165966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148D22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1B2F3F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947183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779A22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04E31F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2DED5E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9C1A3B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4B35DC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4E516E" w:rsidRPr="0002419A" w14:paraId="76B33935" w14:textId="77777777" w:rsidTr="00B328BD">
        <w:trPr>
          <w:trHeight w:val="331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</w:tcPr>
          <w:p w14:paraId="66BBBCD5" w14:textId="77777777" w:rsidR="0039613A" w:rsidRPr="00485B2D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B481D6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89DEDF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DBDD60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6C862C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081069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0E59F9A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4288FE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324F97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C83352F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09C3CA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4CFBC77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07E0D5A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ED313B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2A8C533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FA20E5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70C1CA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4E516E" w:rsidRPr="0002419A" w14:paraId="51AD221B" w14:textId="77777777" w:rsidTr="00B328BD">
        <w:trPr>
          <w:trHeight w:val="331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</w:tcPr>
          <w:p w14:paraId="54A69599" w14:textId="77777777" w:rsidR="0039613A" w:rsidRPr="00485B2D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5C5E56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3FF4E14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54633A0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DB69D98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1C8DC1C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1B0FCC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DDF547C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BB8F76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1F7386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43AA9B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98CDDF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C2B3D17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1D393B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CD5BC5A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EA7946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DF3EBE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4E516E" w:rsidRPr="0002419A" w14:paraId="0D088141" w14:textId="77777777" w:rsidTr="00B328BD">
        <w:trPr>
          <w:trHeight w:val="347"/>
        </w:trPr>
        <w:tc>
          <w:tcPr>
            <w:tcW w:w="1054" w:type="pct"/>
            <w:tcBorders>
              <w:top w:val="single" w:sz="8" w:space="0" w:color="1F4E79" w:themeColor="accent1" w:themeShade="80"/>
              <w:left w:val="single" w:sz="12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  <w:noWrap/>
            <w:vAlign w:val="bottom"/>
          </w:tcPr>
          <w:p w14:paraId="7A0239F3" w14:textId="77777777" w:rsidR="0039613A" w:rsidRPr="00485B2D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263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2761EC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 </w:t>
            </w:r>
          </w:p>
        </w:tc>
        <w:tc>
          <w:tcPr>
            <w:tcW w:w="24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888A4AB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D221A2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052F2F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93F8D33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618C275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3EE8CFA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474238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76829E71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C05570E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3E96D42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6D114727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4AE39CA0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68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18FC90E7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8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2C4F9B2D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92" w:type="pct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FFFFFF" w:themeFill="background1"/>
            <w:noWrap/>
            <w:vAlign w:val="bottom"/>
            <w:hideMark/>
          </w:tcPr>
          <w:p w14:paraId="0500DC1A" w14:textId="77777777" w:rsidR="0039613A" w:rsidRPr="0002419A" w:rsidRDefault="0039613A" w:rsidP="00B32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</w:tbl>
    <w:p w14:paraId="499E73CF" w14:textId="512F7471" w:rsidR="00392246" w:rsidRPr="0039613A" w:rsidRDefault="00392246" w:rsidP="0039613A"/>
    <w:sectPr w:rsidR="00392246" w:rsidRPr="0039613A" w:rsidSect="00750A21">
      <w:pgSz w:w="15840" w:h="12240" w:orient="landscape"/>
      <w:pgMar w:top="1361" w:right="1304" w:bottom="124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2A6E6" w14:textId="77777777" w:rsidR="00750A21" w:rsidRDefault="00750A21" w:rsidP="00177974">
      <w:pPr>
        <w:spacing w:after="0" w:line="240" w:lineRule="auto"/>
      </w:pPr>
      <w:r>
        <w:separator/>
      </w:r>
    </w:p>
  </w:endnote>
  <w:endnote w:type="continuationSeparator" w:id="0">
    <w:p w14:paraId="64D4F993" w14:textId="77777777" w:rsidR="00750A21" w:rsidRDefault="00750A21" w:rsidP="00177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96317" w14:textId="77777777" w:rsidR="00750A21" w:rsidRDefault="00750A21" w:rsidP="00177974">
      <w:pPr>
        <w:spacing w:after="0" w:line="240" w:lineRule="auto"/>
      </w:pPr>
      <w:r>
        <w:separator/>
      </w:r>
    </w:p>
  </w:footnote>
  <w:footnote w:type="continuationSeparator" w:id="0">
    <w:p w14:paraId="61687407" w14:textId="77777777" w:rsidR="00750A21" w:rsidRDefault="00750A21" w:rsidP="00177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01650"/>
    <w:multiLevelType w:val="hybridMultilevel"/>
    <w:tmpl w:val="48EAC9A6"/>
    <w:lvl w:ilvl="0" w:tplc="9C3882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E1954"/>
    <w:multiLevelType w:val="multilevel"/>
    <w:tmpl w:val="2A76701A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53F53673"/>
    <w:multiLevelType w:val="hybridMultilevel"/>
    <w:tmpl w:val="531A6D80"/>
    <w:lvl w:ilvl="0" w:tplc="40D48DD6">
      <w:start w:val="1"/>
      <w:numFmt w:val="decimal"/>
      <w:lvlText w:val="%1."/>
      <w:lvlJc w:val="left"/>
      <w:pPr>
        <w:ind w:left="1080" w:hanging="360"/>
      </w:pPr>
      <w:rPr>
        <w:b/>
        <w:color w:val="595959" w:themeColor="text1" w:themeTint="A6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D56B7E"/>
    <w:multiLevelType w:val="multilevel"/>
    <w:tmpl w:val="EE283D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6389144">
    <w:abstractNumId w:val="3"/>
  </w:num>
  <w:num w:numId="2" w16cid:durableId="1712537488">
    <w:abstractNumId w:val="2"/>
  </w:num>
  <w:num w:numId="3" w16cid:durableId="337007368">
    <w:abstractNumId w:val="0"/>
  </w:num>
  <w:num w:numId="4" w16cid:durableId="1776435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59E"/>
    <w:rsid w:val="0001129C"/>
    <w:rsid w:val="00011F56"/>
    <w:rsid w:val="00040334"/>
    <w:rsid w:val="000B0C0F"/>
    <w:rsid w:val="000E7DF1"/>
    <w:rsid w:val="0017165E"/>
    <w:rsid w:val="00177974"/>
    <w:rsid w:val="002347E2"/>
    <w:rsid w:val="002B183D"/>
    <w:rsid w:val="00392246"/>
    <w:rsid w:val="0039613A"/>
    <w:rsid w:val="003E41E0"/>
    <w:rsid w:val="003F6542"/>
    <w:rsid w:val="00404D17"/>
    <w:rsid w:val="00443ED1"/>
    <w:rsid w:val="00472B99"/>
    <w:rsid w:val="004D065E"/>
    <w:rsid w:val="004E516E"/>
    <w:rsid w:val="00550D96"/>
    <w:rsid w:val="005526EA"/>
    <w:rsid w:val="005E3A87"/>
    <w:rsid w:val="0067392E"/>
    <w:rsid w:val="006D5AC9"/>
    <w:rsid w:val="006F169E"/>
    <w:rsid w:val="0070616A"/>
    <w:rsid w:val="007367E3"/>
    <w:rsid w:val="00750A21"/>
    <w:rsid w:val="00757DED"/>
    <w:rsid w:val="00761485"/>
    <w:rsid w:val="0076259E"/>
    <w:rsid w:val="007B6C4D"/>
    <w:rsid w:val="007F28FC"/>
    <w:rsid w:val="00807534"/>
    <w:rsid w:val="00890762"/>
    <w:rsid w:val="009A4093"/>
    <w:rsid w:val="009D6B94"/>
    <w:rsid w:val="00A10188"/>
    <w:rsid w:val="00A545D2"/>
    <w:rsid w:val="00B328BD"/>
    <w:rsid w:val="00B36AD7"/>
    <w:rsid w:val="00B52997"/>
    <w:rsid w:val="00BB28E7"/>
    <w:rsid w:val="00C30011"/>
    <w:rsid w:val="00C40C38"/>
    <w:rsid w:val="00C43B28"/>
    <w:rsid w:val="00C60171"/>
    <w:rsid w:val="00C93A87"/>
    <w:rsid w:val="00DA3F8B"/>
    <w:rsid w:val="00DB6CA9"/>
    <w:rsid w:val="00E7730A"/>
    <w:rsid w:val="00E87856"/>
    <w:rsid w:val="00EB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0EB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59E"/>
    <w:pPr>
      <w:spacing w:after="160" w:line="259" w:lineRule="auto"/>
    </w:pPr>
    <w:rPr>
      <w:sz w:val="22"/>
      <w:szCs w:val="22"/>
      <w:lang w:val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76259E"/>
    <w:pPr>
      <w:numPr>
        <w:numId w:val="4"/>
      </w:numPr>
      <w:outlineLvl w:val="0"/>
    </w:pPr>
    <w:rPr>
      <w:b/>
      <w:color w:val="2E74B5" w:themeColor="accent1" w:themeShade="BF"/>
      <w:sz w:val="36"/>
      <w:szCs w:val="3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259E"/>
    <w:rPr>
      <w:b/>
      <w:color w:val="2E74B5" w:themeColor="accent1" w:themeShade="BF"/>
      <w:sz w:val="36"/>
      <w:szCs w:val="36"/>
      <w:lang w:val="es-CL"/>
    </w:rPr>
  </w:style>
  <w:style w:type="paragraph" w:styleId="Prrafodelista">
    <w:name w:val="List Paragraph"/>
    <w:basedOn w:val="Normal"/>
    <w:link w:val="PrrafodelistaCar"/>
    <w:uiPriority w:val="34"/>
    <w:qFormat/>
    <w:rsid w:val="007625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625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L"/>
    </w:rPr>
  </w:style>
  <w:style w:type="character" w:customStyle="1" w:styleId="PrrafodelistaCar">
    <w:name w:val="Párrafo de lista Car"/>
    <w:link w:val="Prrafodelista"/>
    <w:uiPriority w:val="34"/>
    <w:rsid w:val="0076259E"/>
    <w:rPr>
      <w:sz w:val="22"/>
      <w:szCs w:val="22"/>
      <w:lang w:val="es-CL"/>
    </w:rPr>
  </w:style>
  <w:style w:type="paragraph" w:styleId="Encabezado">
    <w:name w:val="header"/>
    <w:basedOn w:val="Normal"/>
    <w:link w:val="EncabezadoCar"/>
    <w:uiPriority w:val="99"/>
    <w:unhideWhenUsed/>
    <w:rsid w:val="001779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7974"/>
    <w:rPr>
      <w:sz w:val="22"/>
      <w:szCs w:val="22"/>
      <w:lang w:val="es-CL"/>
    </w:rPr>
  </w:style>
  <w:style w:type="paragraph" w:styleId="Piedepgina">
    <w:name w:val="footer"/>
    <w:basedOn w:val="Normal"/>
    <w:link w:val="PiedepginaCar"/>
    <w:uiPriority w:val="99"/>
    <w:unhideWhenUsed/>
    <w:rsid w:val="001779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7974"/>
    <w:rPr>
      <w:sz w:val="22"/>
      <w:szCs w:val="22"/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2029</Words>
  <Characters>11165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De La RoSa</dc:creator>
  <cp:keywords/>
  <dc:description/>
  <cp:lastModifiedBy>Héctor Igor Rojas Villacura</cp:lastModifiedBy>
  <cp:revision>11</cp:revision>
  <dcterms:created xsi:type="dcterms:W3CDTF">2024-02-14T17:38:00Z</dcterms:created>
  <dcterms:modified xsi:type="dcterms:W3CDTF">2024-02-16T18:26:00Z</dcterms:modified>
</cp:coreProperties>
</file>